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B58AF" w:rsidRDefault="00000000">
      <w:pPr>
        <w:ind w:firstLine="723"/>
        <w:jc w:val="center"/>
        <w:rPr>
          <w:rFonts w:ascii="楷体" w:eastAsia="楷体" w:hAnsi="楷体"/>
          <w:b/>
          <w:bCs/>
          <w:sz w:val="36"/>
          <w:szCs w:val="36"/>
        </w:rPr>
      </w:pPr>
      <w:bookmarkStart w:id="0" w:name="_Hlk164960437"/>
      <w:bookmarkEnd w:id="0"/>
      <w:r>
        <w:rPr>
          <w:rFonts w:ascii="楷体" w:eastAsia="楷体" w:hAnsi="楷体" w:hint="eastAsia"/>
          <w:b/>
          <w:bCs/>
          <w:sz w:val="36"/>
          <w:szCs w:val="36"/>
        </w:rPr>
        <w:t>福建省大学生</w:t>
      </w:r>
      <w:r>
        <w:rPr>
          <w:rFonts w:ascii="楷体" w:eastAsia="楷体" w:hAnsi="楷体"/>
          <w:b/>
          <w:bCs/>
          <w:sz w:val="36"/>
          <w:szCs w:val="36"/>
        </w:rPr>
        <w:t>单片机应用设计大赛报告</w:t>
      </w:r>
      <w:r>
        <w:rPr>
          <w:rFonts w:ascii="楷体" w:eastAsia="楷体" w:hAnsi="楷体" w:hint="eastAsia"/>
          <w:b/>
          <w:bCs/>
          <w:sz w:val="36"/>
          <w:szCs w:val="36"/>
        </w:rPr>
        <w:t>书</w:t>
      </w:r>
    </w:p>
    <w:p w:rsidR="00FB58AF" w:rsidRDefault="00000000">
      <w:pPr>
        <w:ind w:firstLine="723"/>
        <w:jc w:val="center"/>
        <w:rPr>
          <w:rFonts w:ascii="楷体" w:eastAsia="楷体" w:hAnsi="楷体"/>
          <w:b/>
          <w:sz w:val="36"/>
          <w:szCs w:val="36"/>
        </w:rPr>
      </w:pPr>
      <w:r>
        <w:rPr>
          <w:rFonts w:ascii="楷体" w:eastAsia="楷体" w:hAnsi="楷体" w:hint="eastAsia"/>
          <w:b/>
          <w:sz w:val="36"/>
          <w:szCs w:val="36"/>
        </w:rPr>
        <w:t>AIoT-NLP智能育种箱</w:t>
      </w:r>
    </w:p>
    <w:p w:rsidR="00FB58AF" w:rsidRDefault="00FB58AF">
      <w:pPr>
        <w:ind w:firstLine="420"/>
      </w:pPr>
    </w:p>
    <w:p w:rsidR="00FB58AF" w:rsidRDefault="00000000">
      <w:pPr>
        <w:ind w:firstLine="420"/>
        <w:rPr>
          <w:rFonts w:ascii="楷体" w:eastAsia="楷体" w:hAnsi="楷体"/>
          <w:sz w:val="24"/>
          <w:szCs w:val="24"/>
        </w:rPr>
      </w:pPr>
      <w:r>
        <w:tab/>
      </w:r>
      <w:r>
        <w:tab/>
      </w:r>
      <w:r>
        <w:tab/>
      </w:r>
      <w:r>
        <w:tab/>
      </w:r>
      <w:r>
        <w:tab/>
      </w:r>
      <w:r>
        <w:rPr>
          <w:rFonts w:ascii="楷体" w:eastAsia="楷体" w:hAnsi="楷体" w:hint="eastAsia"/>
          <w:sz w:val="24"/>
          <w:szCs w:val="24"/>
        </w:rPr>
        <w:t>学校：莆田学院  学院：新工科产业学院</w:t>
      </w:r>
    </w:p>
    <w:p w:rsidR="00FB58AF" w:rsidRDefault="00000000">
      <w:pPr>
        <w:ind w:firstLine="480"/>
        <w:rPr>
          <w:rFonts w:ascii="楷体" w:eastAsia="楷体" w:hAnsi="楷体"/>
          <w:sz w:val="24"/>
          <w:szCs w:val="24"/>
        </w:rPr>
      </w:pP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hint="eastAsia"/>
          <w:sz w:val="24"/>
          <w:szCs w:val="24"/>
        </w:rPr>
        <w:t>指导老师：陈敏</w:t>
      </w:r>
    </w:p>
    <w:p w:rsidR="00FB58AF" w:rsidRDefault="00000000">
      <w:pPr>
        <w:ind w:firstLine="480"/>
        <w:rPr>
          <w:rFonts w:ascii="楷体" w:eastAsia="楷体" w:hAnsi="楷体"/>
          <w:sz w:val="24"/>
          <w:szCs w:val="24"/>
        </w:rPr>
      </w:pP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hint="eastAsia"/>
          <w:sz w:val="24"/>
          <w:szCs w:val="24"/>
        </w:rPr>
        <w:t>参赛队员：王朝军，郭熙霖，王泽禹</w:t>
      </w:r>
    </w:p>
    <w:p w:rsidR="00FB58AF" w:rsidRDefault="00000000">
      <w:pPr>
        <w:ind w:firstLine="480"/>
        <w:rPr>
          <w:rFonts w:ascii="楷体" w:eastAsia="楷体" w:hAnsi="楷体"/>
          <w:iCs/>
          <w:sz w:val="24"/>
          <w:szCs w:val="24"/>
        </w:rPr>
      </w:pPr>
      <w:r>
        <w:rPr>
          <w:rFonts w:ascii="楷体" w:eastAsia="楷体" w:hAnsi="楷体"/>
          <w:iCs/>
          <w:sz w:val="24"/>
          <w:szCs w:val="24"/>
        </w:rPr>
        <w:tab/>
      </w:r>
      <w:r>
        <w:rPr>
          <w:rFonts w:ascii="楷体" w:eastAsia="楷体" w:hAnsi="楷体"/>
          <w:iCs/>
          <w:sz w:val="24"/>
          <w:szCs w:val="24"/>
        </w:rPr>
        <w:tab/>
      </w:r>
      <w:r>
        <w:rPr>
          <w:rFonts w:ascii="楷体" w:eastAsia="楷体" w:hAnsi="楷体"/>
          <w:iCs/>
          <w:sz w:val="24"/>
          <w:szCs w:val="24"/>
        </w:rPr>
        <w:tab/>
      </w:r>
      <w:r>
        <w:rPr>
          <w:rFonts w:ascii="楷体" w:eastAsia="楷体" w:hAnsi="楷体"/>
          <w:iCs/>
          <w:sz w:val="24"/>
          <w:szCs w:val="24"/>
        </w:rPr>
        <w:tab/>
      </w:r>
      <w:r>
        <w:rPr>
          <w:rFonts w:ascii="楷体" w:eastAsia="楷体" w:hAnsi="楷体"/>
          <w:iCs/>
          <w:sz w:val="24"/>
          <w:szCs w:val="24"/>
        </w:rPr>
        <w:tab/>
      </w:r>
      <w:r>
        <w:rPr>
          <w:rFonts w:ascii="楷体" w:eastAsia="楷体" w:hAnsi="楷体" w:hint="eastAsia"/>
          <w:sz w:val="24"/>
          <w:szCs w:val="24"/>
        </w:rPr>
        <w:t>电邮</w:t>
      </w:r>
      <w:r>
        <w:rPr>
          <w:rFonts w:ascii="楷体" w:eastAsia="楷体" w:hAnsi="楷体"/>
          <w:sz w:val="24"/>
          <w:szCs w:val="24"/>
        </w:rPr>
        <w:t>:</w:t>
      </w:r>
      <w:r>
        <w:rPr>
          <w:rFonts w:ascii="楷体" w:eastAsia="楷体" w:hAnsi="楷体" w:hint="eastAsia"/>
          <w:sz w:val="24"/>
          <w:szCs w:val="24"/>
        </w:rPr>
        <w:t xml:space="preserve"> 3168312317@qq.com</w:t>
      </w:r>
    </w:p>
    <w:p w:rsidR="00FB58AF" w:rsidRDefault="00000000">
      <w:pPr>
        <w:ind w:firstLine="480"/>
        <w:rPr>
          <w:rFonts w:ascii="楷体" w:eastAsia="楷体" w:hAnsi="楷体"/>
          <w:sz w:val="24"/>
          <w:szCs w:val="24"/>
        </w:rPr>
      </w:pP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hint="eastAsia"/>
          <w:sz w:val="24"/>
          <w:szCs w:val="24"/>
        </w:rPr>
        <w:t>参赛编号</w:t>
      </w:r>
      <w:r>
        <w:rPr>
          <w:rFonts w:ascii="楷体" w:eastAsia="楷体" w:hAnsi="楷体"/>
          <w:sz w:val="24"/>
          <w:szCs w:val="24"/>
        </w:rPr>
        <w:t xml:space="preserve">:    </w:t>
      </w:r>
      <w:r>
        <w:rPr>
          <w:rFonts w:ascii="楷体" w:eastAsia="楷体" w:hAnsi="楷体" w:hint="eastAsia"/>
          <w:sz w:val="24"/>
          <w:szCs w:val="24"/>
        </w:rPr>
        <w:t>162</w:t>
      </w:r>
      <w:r>
        <w:rPr>
          <w:rFonts w:ascii="楷体" w:eastAsia="楷体" w:hAnsi="楷体"/>
          <w:sz w:val="24"/>
          <w:szCs w:val="24"/>
        </w:rPr>
        <w:t xml:space="preserve">     </w:t>
      </w:r>
      <w:r>
        <w:rPr>
          <w:rFonts w:ascii="楷体" w:eastAsia="楷体" w:hAnsi="楷体" w:hint="eastAsia"/>
          <w:iCs/>
          <w:sz w:val="24"/>
          <w:szCs w:val="24"/>
        </w:rPr>
        <w:t>使用单片机型号：</w:t>
      </w:r>
      <w:r>
        <w:rPr>
          <w:rFonts w:ascii="楷体" w:eastAsia="楷体" w:hAnsi="楷体" w:hint="eastAsia"/>
          <w:sz w:val="24"/>
          <w:szCs w:val="24"/>
        </w:rPr>
        <w:t>HT32F52352</w:t>
      </w:r>
    </w:p>
    <w:p w:rsidR="00FB58AF" w:rsidRDefault="00000000">
      <w:pPr>
        <w:ind w:firstLine="480"/>
        <w:rPr>
          <w:rFonts w:ascii="楷体" w:eastAsia="楷体" w:hAnsi="楷体"/>
          <w:sz w:val="24"/>
          <w:szCs w:val="24"/>
        </w:rPr>
      </w:pP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sz w:val="24"/>
          <w:szCs w:val="24"/>
        </w:rPr>
        <w:tab/>
      </w:r>
      <w:r>
        <w:rPr>
          <w:rFonts w:ascii="楷体" w:eastAsia="楷体" w:hAnsi="楷体" w:hint="eastAsia"/>
          <w:sz w:val="24"/>
          <w:szCs w:val="24"/>
        </w:rPr>
        <w:t>日期</w:t>
      </w:r>
      <w:r>
        <w:rPr>
          <w:rFonts w:ascii="楷体" w:eastAsia="楷体" w:hAnsi="楷体"/>
          <w:sz w:val="24"/>
          <w:szCs w:val="24"/>
        </w:rPr>
        <w:t>:20</w:t>
      </w:r>
      <w:r>
        <w:rPr>
          <w:rFonts w:ascii="楷体" w:eastAsia="楷体" w:hAnsi="楷体" w:hint="eastAsia"/>
          <w:sz w:val="24"/>
          <w:szCs w:val="24"/>
        </w:rPr>
        <w:t>24年</w:t>
      </w:r>
      <w:r>
        <w:rPr>
          <w:rFonts w:ascii="楷体" w:eastAsia="楷体" w:hAnsi="楷体"/>
          <w:sz w:val="24"/>
          <w:szCs w:val="24"/>
        </w:rPr>
        <w:t xml:space="preserve">  </w:t>
      </w:r>
      <w:r>
        <w:rPr>
          <w:rFonts w:ascii="楷体" w:eastAsia="楷体" w:hAnsi="楷体" w:hint="eastAsia"/>
          <w:sz w:val="24"/>
          <w:szCs w:val="24"/>
        </w:rPr>
        <w:t>月</w:t>
      </w:r>
      <w:r>
        <w:rPr>
          <w:rFonts w:ascii="楷体" w:eastAsia="楷体" w:hAnsi="楷体"/>
          <w:sz w:val="24"/>
          <w:szCs w:val="24"/>
        </w:rPr>
        <w:t xml:space="preserve">   </w:t>
      </w:r>
      <w:r>
        <w:rPr>
          <w:rFonts w:ascii="楷体" w:eastAsia="楷体" w:hAnsi="楷体" w:hint="eastAsia"/>
          <w:sz w:val="24"/>
          <w:szCs w:val="24"/>
        </w:rPr>
        <w:t>日</w:t>
      </w:r>
    </w:p>
    <w:p w:rsidR="00FB58AF" w:rsidRDefault="00FB58AF">
      <w:pPr>
        <w:ind w:firstLine="420"/>
      </w:pPr>
    </w:p>
    <w:p w:rsidR="00FB58AF" w:rsidRDefault="00000000">
      <w:pPr>
        <w:ind w:firstLine="482"/>
        <w:jc w:val="center"/>
        <w:rPr>
          <w:rFonts w:ascii="楷体" w:eastAsia="楷体" w:hAnsi="楷体"/>
          <w:b/>
          <w:sz w:val="24"/>
          <w:szCs w:val="24"/>
        </w:rPr>
      </w:pPr>
      <w:r>
        <w:rPr>
          <w:rFonts w:ascii="楷体" w:eastAsia="楷体" w:hAnsi="楷体" w:hint="eastAsia"/>
          <w:b/>
          <w:sz w:val="24"/>
          <w:szCs w:val="24"/>
        </w:rPr>
        <w:t>摘要</w:t>
      </w:r>
    </w:p>
    <w:p w:rsidR="00FB58AF" w:rsidRDefault="00FB58AF">
      <w:pPr>
        <w:ind w:firstLine="420"/>
      </w:pPr>
    </w:p>
    <w:p w:rsidR="00FB58AF" w:rsidRDefault="00000000">
      <w:pPr>
        <w:ind w:firstLineChars="200" w:firstLine="440"/>
        <w:jc w:val="left"/>
        <w:rPr>
          <w:rFonts w:ascii="楷体" w:eastAsia="楷体" w:hAnsi="楷体"/>
          <w:sz w:val="22"/>
        </w:rPr>
      </w:pPr>
      <w:r>
        <w:rPr>
          <w:rFonts w:ascii="楷体" w:eastAsia="楷体" w:hAnsi="楷体" w:hint="eastAsia"/>
          <w:sz w:val="22"/>
        </w:rPr>
        <w:t>AIoT-NLP智能育种实验箱的创作目的是将人工智能、物联网和自然语言处理等技术结合，打造一款智能育种实验箱，可为农业领域提供一种智能化、高效率的育种方法。该实验箱能够收集、分析和解读与作物生长相关的数据，并根据这些数据提供精确的育种建议。对HT32F52352单片机的使用率达95%，预计在农业领域产生积极的影响，并为农民和农业科研机构带来实际的经济和社会效益。我们的这款产品的功能包括智能监测作物生长环境、分析作物良品率、自动调节温度、湿度和光照等参数、通过自然语言处理与用户交互，提供种植建议和管理建议，以及实时监测和远程控制等。</w:t>
      </w:r>
    </w:p>
    <w:p w:rsidR="00FB58AF" w:rsidRDefault="00000000">
      <w:pPr>
        <w:jc w:val="left"/>
        <w:rPr>
          <w:rFonts w:ascii="楷体" w:eastAsia="楷体" w:hAnsi="楷体"/>
          <w:sz w:val="22"/>
        </w:rPr>
      </w:pPr>
      <w:r>
        <w:rPr>
          <w:rFonts w:ascii="楷体" w:eastAsia="楷体" w:hAnsi="楷体" w:hint="eastAsia"/>
          <w:b/>
          <w:bCs/>
          <w:sz w:val="22"/>
        </w:rPr>
        <w:t>关键词：</w:t>
      </w:r>
      <w:r>
        <w:rPr>
          <w:rFonts w:ascii="楷体" w:eastAsia="楷体" w:hAnsi="楷体" w:hint="eastAsia"/>
          <w:sz w:val="22"/>
        </w:rPr>
        <w:t>人工智能、物联网、自然语言处理、智能育种</w:t>
      </w:r>
    </w:p>
    <w:p w:rsidR="00FB58AF" w:rsidRDefault="00FB58AF">
      <w:pPr>
        <w:rPr>
          <w:rFonts w:ascii="楷体" w:eastAsia="楷体" w:hAnsi="楷体"/>
          <w:sz w:val="22"/>
        </w:rPr>
      </w:pPr>
    </w:p>
    <w:p w:rsidR="00FB58AF" w:rsidRDefault="00FB58AF">
      <w:pPr>
        <w:ind w:firstLine="482"/>
        <w:rPr>
          <w:rFonts w:ascii="楷体" w:eastAsia="楷体" w:hAnsi="楷体"/>
          <w:b/>
          <w:bCs/>
          <w:sz w:val="24"/>
          <w:szCs w:val="24"/>
        </w:rPr>
      </w:pPr>
    </w:p>
    <w:p w:rsidR="00FB58AF" w:rsidRDefault="00FB58AF">
      <w:pPr>
        <w:ind w:firstLine="482"/>
        <w:rPr>
          <w:rFonts w:ascii="楷体" w:eastAsia="楷体" w:hAnsi="楷体"/>
          <w:b/>
          <w:bCs/>
          <w:sz w:val="24"/>
          <w:szCs w:val="24"/>
        </w:rPr>
        <w:sectPr w:rsidR="00FB58AF" w:rsidSect="0011261B">
          <w:pgSz w:w="11906" w:h="16838"/>
          <w:pgMar w:top="1134" w:right="1134" w:bottom="1134" w:left="1134" w:header="851" w:footer="992" w:gutter="0"/>
          <w:cols w:space="425"/>
          <w:docGrid w:type="lines" w:linePitch="312"/>
        </w:sectPr>
      </w:pPr>
    </w:p>
    <w:p w:rsidR="00FB58AF" w:rsidRDefault="00000000">
      <w:pPr>
        <w:spacing w:line="280" w:lineRule="exact"/>
        <w:rPr>
          <w:rFonts w:ascii="楷体" w:eastAsia="楷体" w:hAnsi="楷体"/>
          <w:b/>
          <w:bCs/>
          <w:sz w:val="24"/>
          <w:szCs w:val="24"/>
        </w:rPr>
      </w:pPr>
      <w:r>
        <w:rPr>
          <w:rFonts w:ascii="楷体" w:eastAsia="楷体" w:hAnsi="楷体" w:hint="eastAsia"/>
          <w:b/>
          <w:bCs/>
          <w:sz w:val="24"/>
          <w:szCs w:val="24"/>
        </w:rPr>
        <w:t>1.方案介绍</w:t>
      </w:r>
    </w:p>
    <w:p w:rsidR="00FB58AF" w:rsidRDefault="00FB58AF">
      <w:pPr>
        <w:spacing w:line="280" w:lineRule="exact"/>
        <w:ind w:firstLine="340"/>
        <w:rPr>
          <w:rFonts w:ascii="楷体" w:eastAsia="楷体" w:hAnsi="楷体"/>
          <w:b/>
          <w:bCs/>
          <w:sz w:val="22"/>
        </w:rPr>
      </w:pPr>
    </w:p>
    <w:p w:rsidR="00FB58AF" w:rsidRDefault="00000000">
      <w:pPr>
        <w:spacing w:line="280" w:lineRule="exact"/>
        <w:rPr>
          <w:rFonts w:ascii="楷体" w:eastAsia="楷体" w:hAnsi="楷体"/>
          <w:b/>
          <w:bCs/>
          <w:sz w:val="22"/>
        </w:rPr>
      </w:pPr>
      <w:r>
        <w:rPr>
          <w:rFonts w:ascii="楷体" w:eastAsia="楷体" w:hAnsi="楷体"/>
          <w:b/>
          <w:bCs/>
          <w:sz w:val="22"/>
        </w:rPr>
        <w:t>1.1</w:t>
      </w:r>
      <w:r>
        <w:rPr>
          <w:rFonts w:ascii="楷体" w:eastAsia="楷体" w:hAnsi="楷体" w:hint="eastAsia"/>
          <w:b/>
          <w:bCs/>
          <w:sz w:val="22"/>
        </w:rPr>
        <w:t>作品设计方案</w:t>
      </w:r>
    </w:p>
    <w:p w:rsidR="00FB58AF" w:rsidRDefault="00000000">
      <w:pPr>
        <w:spacing w:line="280" w:lineRule="exact"/>
        <w:ind w:firstLine="340"/>
        <w:rPr>
          <w:rFonts w:ascii="楷体" w:eastAsia="楷体" w:hAnsi="楷体"/>
          <w:b/>
          <w:bCs/>
          <w:sz w:val="22"/>
        </w:rPr>
      </w:pPr>
      <w:r>
        <w:rPr>
          <w:rFonts w:ascii="楷体" w:eastAsia="楷体" w:hAnsi="楷体" w:hint="eastAsia"/>
          <w:sz w:val="22"/>
        </w:rPr>
        <w:t>AIoT-NLP智能育种实验箱的设计开发共分为6个板块：机械结构、电路控制、视觉处理、AI模型、云端服务、人机交互。通过人机协作融合人类智能和机器智能的不同特点，将人工智能、物联网和自然语言处理等技术结合。</w:t>
      </w:r>
    </w:p>
    <w:p w:rsidR="00FB58AF" w:rsidRDefault="00000000">
      <w:pPr>
        <w:spacing w:line="280" w:lineRule="exact"/>
        <w:rPr>
          <w:rFonts w:ascii="楷体" w:eastAsia="楷体" w:hAnsi="楷体"/>
          <w:b/>
          <w:bCs/>
          <w:sz w:val="22"/>
        </w:rPr>
      </w:pPr>
      <w:r>
        <w:rPr>
          <w:rFonts w:ascii="楷体" w:eastAsia="楷体" w:hAnsi="楷体"/>
          <w:b/>
          <w:bCs/>
          <w:sz w:val="22"/>
        </w:rPr>
        <w:t>1.2</w:t>
      </w:r>
      <w:r>
        <w:rPr>
          <w:rFonts w:ascii="楷体" w:eastAsia="楷体" w:hAnsi="楷体" w:hint="eastAsia"/>
          <w:b/>
          <w:bCs/>
          <w:sz w:val="22"/>
        </w:rPr>
        <w:t>方案优点比较</w:t>
      </w:r>
    </w:p>
    <w:p w:rsidR="00FB58AF" w:rsidRDefault="00000000">
      <w:pPr>
        <w:spacing w:line="280" w:lineRule="exact"/>
        <w:ind w:firstLine="340"/>
        <w:rPr>
          <w:rFonts w:ascii="楷体" w:eastAsia="楷体" w:hAnsi="楷体"/>
          <w:sz w:val="22"/>
        </w:rPr>
      </w:pPr>
      <w:r>
        <w:rPr>
          <w:rFonts w:ascii="楷体" w:eastAsia="楷体" w:hAnsi="楷体" w:hint="eastAsia"/>
          <w:sz w:val="22"/>
        </w:rPr>
        <w:t>（1）采用自学习控制。</w:t>
      </w:r>
    </w:p>
    <w:p w:rsidR="00FB58AF" w:rsidRDefault="00000000">
      <w:pPr>
        <w:spacing w:line="280" w:lineRule="exact"/>
        <w:ind w:firstLine="340"/>
        <w:rPr>
          <w:rFonts w:ascii="楷体" w:eastAsia="楷体" w:hAnsi="楷体"/>
          <w:sz w:val="22"/>
        </w:rPr>
      </w:pPr>
      <w:r>
        <w:rPr>
          <w:rFonts w:ascii="楷体" w:eastAsia="楷体" w:hAnsi="楷体" w:hint="eastAsia"/>
          <w:sz w:val="22"/>
        </w:rPr>
        <w:t>（2）采用轻薄高效的半导体的制冷及电热丝制热组件。</w:t>
      </w:r>
    </w:p>
    <w:p w:rsidR="00FB58AF" w:rsidRDefault="00000000">
      <w:pPr>
        <w:spacing w:line="280" w:lineRule="exact"/>
        <w:ind w:firstLine="340"/>
        <w:rPr>
          <w:rFonts w:ascii="楷体" w:eastAsia="楷体" w:hAnsi="楷体"/>
          <w:sz w:val="22"/>
        </w:rPr>
      </w:pPr>
      <w:r>
        <w:rPr>
          <w:rFonts w:ascii="楷体" w:eastAsia="楷体" w:hAnsi="楷体" w:hint="eastAsia"/>
          <w:sz w:val="22"/>
        </w:rPr>
        <w:t>（3）采用立体式分布的环境传感器。</w:t>
      </w:r>
    </w:p>
    <w:p w:rsidR="00FB58AF" w:rsidRDefault="00000000">
      <w:pPr>
        <w:spacing w:line="280" w:lineRule="exact"/>
        <w:ind w:firstLine="340"/>
        <w:rPr>
          <w:rFonts w:ascii="楷体" w:eastAsia="楷体" w:hAnsi="楷体"/>
          <w:sz w:val="22"/>
        </w:rPr>
      </w:pPr>
      <w:r>
        <w:rPr>
          <w:rFonts w:ascii="楷体" w:eastAsia="楷体" w:hAnsi="楷体" w:hint="eastAsia"/>
          <w:sz w:val="22"/>
        </w:rPr>
        <w:t>（4）采用智能化的气体控制组件。</w:t>
      </w:r>
    </w:p>
    <w:p w:rsidR="00FB58AF" w:rsidRDefault="00000000">
      <w:pPr>
        <w:spacing w:line="280" w:lineRule="exact"/>
        <w:ind w:firstLine="340"/>
        <w:rPr>
          <w:rFonts w:ascii="楷体" w:eastAsia="楷体" w:hAnsi="楷体"/>
          <w:sz w:val="22"/>
        </w:rPr>
      </w:pPr>
      <w:r>
        <w:rPr>
          <w:rFonts w:ascii="楷体" w:eastAsia="楷体" w:hAnsi="楷体" w:hint="eastAsia"/>
          <w:sz w:val="22"/>
        </w:rPr>
        <w:t>（5）引入物联网智能化管理。</w:t>
      </w:r>
    </w:p>
    <w:p w:rsidR="00FB58AF" w:rsidRDefault="00000000">
      <w:pPr>
        <w:spacing w:line="280" w:lineRule="exact"/>
        <w:ind w:firstLine="340"/>
        <w:rPr>
          <w:rFonts w:ascii="楷体" w:eastAsia="楷体" w:hAnsi="楷体"/>
          <w:sz w:val="22"/>
        </w:rPr>
      </w:pPr>
      <w:r>
        <w:rPr>
          <w:rFonts w:ascii="楷体" w:eastAsia="楷体" w:hAnsi="楷体" w:hint="eastAsia"/>
          <w:sz w:val="22"/>
        </w:rPr>
        <w:t>（6）采用LED作物生长灯，可根据不同作物种类提供多种光谱、色温和光照强度。</w:t>
      </w:r>
    </w:p>
    <w:p w:rsidR="00FB58AF" w:rsidRDefault="00000000">
      <w:pPr>
        <w:spacing w:line="280" w:lineRule="exact"/>
        <w:ind w:firstLine="340"/>
        <w:rPr>
          <w:rFonts w:ascii="楷体" w:eastAsia="楷体" w:hAnsi="楷体"/>
          <w:sz w:val="22"/>
        </w:rPr>
      </w:pPr>
      <w:r>
        <w:rPr>
          <w:rFonts w:ascii="楷体" w:eastAsia="楷体" w:hAnsi="楷体" w:hint="eastAsia"/>
          <w:sz w:val="22"/>
        </w:rPr>
        <w:t>（7）采用智能滴灌技术。</w:t>
      </w:r>
    </w:p>
    <w:p w:rsidR="00FB58AF" w:rsidRDefault="00000000">
      <w:pPr>
        <w:spacing w:line="280" w:lineRule="exact"/>
        <w:ind w:firstLine="340"/>
        <w:rPr>
          <w:rFonts w:ascii="楷体" w:eastAsia="楷体" w:hAnsi="楷体"/>
          <w:sz w:val="22"/>
        </w:rPr>
      </w:pPr>
      <w:r>
        <w:rPr>
          <w:rFonts w:ascii="楷体" w:eastAsia="楷体" w:hAnsi="楷体" w:hint="eastAsia"/>
          <w:sz w:val="22"/>
        </w:rPr>
        <w:t>（8）引入机器视觉，分析各批次作物的良品率。</w:t>
      </w:r>
    </w:p>
    <w:p w:rsidR="00FB58AF" w:rsidRDefault="00000000">
      <w:pPr>
        <w:spacing w:line="280" w:lineRule="exact"/>
        <w:ind w:firstLine="340"/>
        <w:rPr>
          <w:rFonts w:ascii="楷体" w:eastAsia="楷体" w:hAnsi="楷体"/>
          <w:sz w:val="22"/>
        </w:rPr>
      </w:pPr>
      <w:r>
        <w:rPr>
          <w:rFonts w:ascii="楷体" w:eastAsia="楷体" w:hAnsi="楷体" w:hint="eastAsia"/>
          <w:sz w:val="22"/>
        </w:rPr>
        <w:t>（9）引入AI辅助数据分析，提供育种指导。</w:t>
      </w:r>
    </w:p>
    <w:p w:rsidR="00FB58AF" w:rsidRDefault="00000000">
      <w:pPr>
        <w:spacing w:line="280" w:lineRule="exact"/>
        <w:ind w:firstLine="340"/>
        <w:rPr>
          <w:rFonts w:ascii="楷体" w:eastAsia="楷体" w:hAnsi="楷体"/>
          <w:sz w:val="22"/>
        </w:rPr>
      </w:pPr>
      <w:r>
        <w:rPr>
          <w:rFonts w:ascii="楷体" w:eastAsia="楷体" w:hAnsi="楷体" w:hint="eastAsia"/>
          <w:sz w:val="22"/>
        </w:rPr>
        <w:t>（10）加入独立环境，利用机械臂和视觉将生长状况不良的作物进行独立培养。</w:t>
      </w:r>
    </w:p>
    <w:p w:rsidR="00FB58AF" w:rsidRDefault="00000000">
      <w:pPr>
        <w:spacing w:line="280" w:lineRule="exact"/>
        <w:ind w:firstLine="340"/>
        <w:rPr>
          <w:rFonts w:ascii="楷体" w:eastAsia="楷体" w:hAnsi="楷体"/>
          <w:sz w:val="22"/>
        </w:rPr>
      </w:pPr>
      <w:r>
        <w:rPr>
          <w:rFonts w:ascii="楷体" w:eastAsia="楷体" w:hAnsi="楷体" w:hint="eastAsia"/>
          <w:sz w:val="22"/>
        </w:rPr>
        <w:t>与传统育种实验箱的功能优势比较如表1所示：</w:t>
      </w:r>
    </w:p>
    <w:p w:rsidR="00FB58AF" w:rsidRDefault="00FB58AF">
      <w:pPr>
        <w:spacing w:line="280" w:lineRule="exact"/>
        <w:ind w:firstLine="340"/>
        <w:rPr>
          <w:rFonts w:ascii="楷体" w:eastAsia="楷体" w:hAnsi="楷体"/>
          <w:sz w:val="22"/>
        </w:rPr>
      </w:pPr>
    </w:p>
    <w:p w:rsidR="00FB58AF" w:rsidRDefault="00FB58AF">
      <w:pPr>
        <w:spacing w:line="280" w:lineRule="exact"/>
        <w:ind w:firstLine="340"/>
        <w:rPr>
          <w:rFonts w:ascii="楷体" w:eastAsia="楷体" w:hAnsi="楷体"/>
          <w:sz w:val="22"/>
        </w:rPr>
      </w:pPr>
    </w:p>
    <w:tbl>
      <w:tblPr>
        <w:tblStyle w:val="a7"/>
        <w:tblW w:w="0" w:type="auto"/>
        <w:jc w:val="center"/>
        <w:tblLook w:val="04A0" w:firstRow="1" w:lastRow="0" w:firstColumn="1" w:lastColumn="0" w:noHBand="0" w:noVBand="1"/>
      </w:tblPr>
      <w:tblGrid>
        <w:gridCol w:w="1630"/>
        <w:gridCol w:w="1320"/>
        <w:gridCol w:w="1499"/>
      </w:tblGrid>
      <w:tr w:rsidR="00FB58AF">
        <w:trPr>
          <w:trHeight w:val="900"/>
          <w:jc w:val="center"/>
        </w:trPr>
        <w:tc>
          <w:tcPr>
            <w:tcW w:w="1810" w:type="dxa"/>
          </w:tcPr>
          <w:p w:rsidR="00FB58AF" w:rsidRDefault="00FB58AF">
            <w:pPr>
              <w:spacing w:line="280" w:lineRule="exact"/>
              <w:ind w:firstLine="340"/>
              <w:rPr>
                <w:rFonts w:ascii="楷体" w:eastAsia="楷体" w:hAnsi="楷体"/>
                <w:sz w:val="22"/>
              </w:rPr>
            </w:pPr>
          </w:p>
        </w:tc>
        <w:tc>
          <w:tcPr>
            <w:tcW w:w="1403" w:type="dxa"/>
          </w:tcPr>
          <w:p w:rsidR="00FB58AF" w:rsidRDefault="00000000">
            <w:pPr>
              <w:spacing w:line="280" w:lineRule="exact"/>
              <w:rPr>
                <w:rFonts w:ascii="楷体" w:eastAsia="楷体" w:hAnsi="楷体"/>
                <w:sz w:val="22"/>
              </w:rPr>
            </w:pPr>
            <w:r>
              <w:rPr>
                <w:rFonts w:ascii="楷体" w:eastAsia="楷体" w:hAnsi="楷体" w:hint="eastAsia"/>
                <w:sz w:val="22"/>
              </w:rPr>
              <w:t>传统育种实验箱</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AIoT智能育种实验箱</w:t>
            </w:r>
          </w:p>
        </w:tc>
      </w:tr>
      <w:tr w:rsidR="00FB58AF">
        <w:trPr>
          <w:trHeight w:val="553"/>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控制方式</w:t>
            </w:r>
          </w:p>
        </w:tc>
        <w:tc>
          <w:tcPr>
            <w:tcW w:w="1403" w:type="dxa"/>
          </w:tcPr>
          <w:p w:rsidR="00FB58AF" w:rsidRDefault="00000000">
            <w:pPr>
              <w:spacing w:line="280" w:lineRule="exact"/>
              <w:rPr>
                <w:rFonts w:ascii="楷体" w:eastAsia="楷体" w:hAnsi="楷体"/>
                <w:sz w:val="22"/>
              </w:rPr>
            </w:pPr>
            <w:r>
              <w:rPr>
                <w:rFonts w:ascii="楷体" w:eastAsia="楷体" w:hAnsi="楷体" w:hint="eastAsia"/>
                <w:sz w:val="22"/>
              </w:rPr>
              <w:t>数值控制</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自学习控制</w:t>
            </w:r>
          </w:p>
        </w:tc>
      </w:tr>
      <w:tr w:rsidR="00FB58AF">
        <w:trPr>
          <w:trHeight w:val="503"/>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良品率分析</w:t>
            </w:r>
          </w:p>
        </w:tc>
        <w:tc>
          <w:tcPr>
            <w:tcW w:w="1403"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无</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机器视觉</w:t>
            </w:r>
          </w:p>
        </w:tc>
      </w:tr>
      <w:tr w:rsidR="00FB58AF">
        <w:trPr>
          <w:trHeight w:val="464"/>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气体控制</w:t>
            </w:r>
          </w:p>
        </w:tc>
        <w:tc>
          <w:tcPr>
            <w:tcW w:w="1403"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无</w:t>
            </w:r>
          </w:p>
        </w:tc>
        <w:tc>
          <w:tcPr>
            <w:tcW w:w="1609" w:type="dxa"/>
          </w:tcPr>
          <w:p w:rsidR="00FB58AF" w:rsidRDefault="00000000">
            <w:pPr>
              <w:spacing w:line="280" w:lineRule="exact"/>
              <w:jc w:val="center"/>
              <w:rPr>
                <w:rFonts w:ascii="楷体" w:eastAsia="楷体" w:hAnsi="楷体"/>
                <w:sz w:val="22"/>
              </w:rPr>
            </w:pPr>
            <w:r>
              <w:rPr>
                <w:rFonts w:ascii="楷体" w:eastAsia="楷体" w:hAnsi="楷体" w:hint="eastAsia"/>
                <w:sz w:val="22"/>
              </w:rPr>
              <w:t>有</w:t>
            </w:r>
          </w:p>
        </w:tc>
      </w:tr>
      <w:tr w:rsidR="00FB58AF">
        <w:trPr>
          <w:trHeight w:val="686"/>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光照</w:t>
            </w:r>
          </w:p>
        </w:tc>
        <w:tc>
          <w:tcPr>
            <w:tcW w:w="1403" w:type="dxa"/>
          </w:tcPr>
          <w:p w:rsidR="00FB58AF" w:rsidRDefault="00000000">
            <w:pPr>
              <w:spacing w:line="280" w:lineRule="exact"/>
              <w:rPr>
                <w:rFonts w:ascii="楷体" w:eastAsia="楷体" w:hAnsi="楷体"/>
                <w:sz w:val="22"/>
              </w:rPr>
            </w:pPr>
            <w:r>
              <w:rPr>
                <w:rFonts w:ascii="楷体" w:eastAsia="楷体" w:hAnsi="楷体" w:hint="eastAsia"/>
                <w:sz w:val="22"/>
              </w:rPr>
              <w:t>高耗能日光灯</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低功耗LED</w:t>
            </w:r>
          </w:p>
        </w:tc>
      </w:tr>
      <w:tr w:rsidR="00FB58AF">
        <w:trPr>
          <w:trHeight w:val="901"/>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温湿度采集方式</w:t>
            </w:r>
          </w:p>
        </w:tc>
        <w:tc>
          <w:tcPr>
            <w:tcW w:w="1403" w:type="dxa"/>
          </w:tcPr>
          <w:p w:rsidR="00FB58AF" w:rsidRDefault="00000000">
            <w:pPr>
              <w:spacing w:line="280" w:lineRule="exact"/>
              <w:rPr>
                <w:rFonts w:ascii="楷体" w:eastAsia="楷体" w:hAnsi="楷体"/>
                <w:sz w:val="22"/>
              </w:rPr>
            </w:pPr>
            <w:r>
              <w:rPr>
                <w:rFonts w:ascii="楷体" w:eastAsia="楷体" w:hAnsi="楷体" w:hint="eastAsia"/>
                <w:sz w:val="22"/>
              </w:rPr>
              <w:t>单一传感器</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立体式分布的环境传感器</w:t>
            </w:r>
          </w:p>
        </w:tc>
      </w:tr>
      <w:tr w:rsidR="00FB58AF">
        <w:trPr>
          <w:trHeight w:val="1042"/>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温度控制</w:t>
            </w:r>
          </w:p>
        </w:tc>
        <w:tc>
          <w:tcPr>
            <w:tcW w:w="1403" w:type="dxa"/>
          </w:tcPr>
          <w:p w:rsidR="00FB58AF" w:rsidRDefault="00000000">
            <w:pPr>
              <w:spacing w:line="280" w:lineRule="exact"/>
              <w:rPr>
                <w:rFonts w:ascii="楷体" w:eastAsia="楷体" w:hAnsi="楷体"/>
                <w:sz w:val="22"/>
              </w:rPr>
            </w:pPr>
            <w:r>
              <w:rPr>
                <w:rFonts w:ascii="楷体" w:eastAsia="楷体" w:hAnsi="楷体" w:hint="eastAsia"/>
                <w:sz w:val="22"/>
              </w:rPr>
              <w:t>单一制热，无制冷</w:t>
            </w:r>
          </w:p>
        </w:tc>
        <w:tc>
          <w:tcPr>
            <w:tcW w:w="1609" w:type="dxa"/>
          </w:tcPr>
          <w:p w:rsidR="00FB58AF" w:rsidRDefault="00000000">
            <w:pPr>
              <w:spacing w:line="280" w:lineRule="exact"/>
              <w:rPr>
                <w:rFonts w:ascii="楷体" w:eastAsia="楷体" w:hAnsi="楷体"/>
                <w:sz w:val="22"/>
              </w:rPr>
            </w:pPr>
            <w:r>
              <w:rPr>
                <w:rFonts w:ascii="楷体" w:eastAsia="楷体" w:hAnsi="楷体" w:hint="eastAsia"/>
                <w:sz w:val="22"/>
              </w:rPr>
              <w:t>轻薄高效的半导体的制冷及电热丝制热组件</w:t>
            </w:r>
          </w:p>
        </w:tc>
      </w:tr>
      <w:tr w:rsidR="00FB58AF">
        <w:trPr>
          <w:trHeight w:val="553"/>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物联网</w:t>
            </w:r>
          </w:p>
        </w:tc>
        <w:tc>
          <w:tcPr>
            <w:tcW w:w="1403"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无</w:t>
            </w:r>
          </w:p>
        </w:tc>
        <w:tc>
          <w:tcPr>
            <w:tcW w:w="1609"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有</w:t>
            </w:r>
          </w:p>
        </w:tc>
      </w:tr>
      <w:tr w:rsidR="00FB58AF">
        <w:trPr>
          <w:trHeight w:val="504"/>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t>人工智能</w:t>
            </w:r>
          </w:p>
        </w:tc>
        <w:tc>
          <w:tcPr>
            <w:tcW w:w="1403"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无</w:t>
            </w:r>
          </w:p>
        </w:tc>
        <w:tc>
          <w:tcPr>
            <w:tcW w:w="1609"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有</w:t>
            </w:r>
          </w:p>
        </w:tc>
      </w:tr>
      <w:tr w:rsidR="00FB58AF">
        <w:trPr>
          <w:trHeight w:val="513"/>
          <w:jc w:val="center"/>
        </w:trPr>
        <w:tc>
          <w:tcPr>
            <w:tcW w:w="1810" w:type="dxa"/>
          </w:tcPr>
          <w:p w:rsidR="00FB58AF" w:rsidRDefault="00000000">
            <w:pPr>
              <w:spacing w:line="280" w:lineRule="exact"/>
              <w:jc w:val="left"/>
              <w:rPr>
                <w:rFonts w:ascii="楷体" w:eastAsia="楷体" w:hAnsi="楷体"/>
                <w:sz w:val="22"/>
              </w:rPr>
            </w:pPr>
            <w:r>
              <w:rPr>
                <w:rFonts w:ascii="楷体" w:eastAsia="楷体" w:hAnsi="楷体" w:hint="eastAsia"/>
                <w:sz w:val="22"/>
              </w:rPr>
              <w:lastRenderedPageBreak/>
              <w:t>独立环境</w:t>
            </w:r>
          </w:p>
        </w:tc>
        <w:tc>
          <w:tcPr>
            <w:tcW w:w="1403"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无</w:t>
            </w:r>
          </w:p>
        </w:tc>
        <w:tc>
          <w:tcPr>
            <w:tcW w:w="1609" w:type="dxa"/>
          </w:tcPr>
          <w:p w:rsidR="00FB58AF" w:rsidRDefault="00000000">
            <w:pPr>
              <w:spacing w:line="280" w:lineRule="exact"/>
              <w:ind w:firstLine="340"/>
              <w:rPr>
                <w:rFonts w:ascii="楷体" w:eastAsia="楷体" w:hAnsi="楷体"/>
                <w:sz w:val="22"/>
              </w:rPr>
            </w:pPr>
            <w:r>
              <w:rPr>
                <w:rFonts w:ascii="楷体" w:eastAsia="楷体" w:hAnsi="楷体" w:hint="eastAsia"/>
                <w:sz w:val="22"/>
              </w:rPr>
              <w:t>有</w:t>
            </w:r>
          </w:p>
        </w:tc>
      </w:tr>
    </w:tbl>
    <w:p w:rsidR="00FB58AF" w:rsidRDefault="00000000">
      <w:pPr>
        <w:spacing w:line="280" w:lineRule="exact"/>
        <w:ind w:firstLine="340"/>
        <w:rPr>
          <w:rFonts w:ascii="楷体" w:eastAsia="楷体" w:hAnsi="楷体"/>
          <w:b/>
          <w:bCs/>
          <w:sz w:val="22"/>
        </w:rPr>
      </w:pPr>
      <w:r>
        <w:rPr>
          <w:rFonts w:ascii="楷体" w:eastAsia="楷体" w:hAnsi="楷体" w:hint="eastAsia"/>
          <w:sz w:val="20"/>
          <w:szCs w:val="20"/>
        </w:rPr>
        <w:t>表1：与传统育种实验箱的功能优势比较表</w:t>
      </w:r>
    </w:p>
    <w:p w:rsidR="00FB58AF" w:rsidRDefault="005D67F7">
      <w:pPr>
        <w:spacing w:line="280" w:lineRule="exact"/>
        <w:rPr>
          <w:rFonts w:ascii="楷体" w:eastAsia="楷体" w:hAnsi="楷体"/>
          <w:b/>
          <w:bCs/>
          <w:sz w:val="22"/>
        </w:rPr>
      </w:pPr>
      <w:r>
        <w:rPr>
          <w:rFonts w:ascii="楷体" w:eastAsia="楷体" w:hAnsi="楷体"/>
          <w:noProof/>
          <w:sz w:val="22"/>
        </w:rPr>
        <w:drawing>
          <wp:anchor distT="0" distB="0" distL="0" distR="0" simplePos="0" relativeHeight="251661312" behindDoc="0" locked="0" layoutInCell="1" allowOverlap="1">
            <wp:simplePos x="0" y="0"/>
            <wp:positionH relativeFrom="margin">
              <wp:posOffset>-771</wp:posOffset>
            </wp:positionH>
            <wp:positionV relativeFrom="paragraph">
              <wp:posOffset>224012</wp:posOffset>
            </wp:positionV>
            <wp:extent cx="2917825" cy="1691640"/>
            <wp:effectExtent l="0" t="0" r="0" b="3810"/>
            <wp:wrapTopAndBottom/>
            <wp:docPr id="621989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89200"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917825" cy="1691640"/>
                    </a:xfrm>
                    <a:prstGeom prst="rect">
                      <a:avLst/>
                    </a:prstGeom>
                  </pic:spPr>
                </pic:pic>
              </a:graphicData>
            </a:graphic>
          </wp:anchor>
        </w:drawing>
      </w:r>
      <w:r w:rsidR="00000000">
        <w:rPr>
          <w:rFonts w:ascii="楷体" w:eastAsia="楷体" w:hAnsi="楷体"/>
          <w:b/>
          <w:bCs/>
          <w:sz w:val="22"/>
        </w:rPr>
        <w:t>1.3</w:t>
      </w:r>
      <w:r w:rsidR="00000000">
        <w:rPr>
          <w:rFonts w:ascii="楷体" w:eastAsia="楷体" w:hAnsi="楷体" w:hint="eastAsia"/>
          <w:b/>
          <w:bCs/>
          <w:sz w:val="22"/>
        </w:rPr>
        <w:t>硬件方块结构图(含指定单片机位置)</w:t>
      </w:r>
    </w:p>
    <w:p w:rsidR="00FB58AF" w:rsidRDefault="00000000" w:rsidP="005D67F7">
      <w:pPr>
        <w:spacing w:line="280" w:lineRule="exact"/>
        <w:ind w:firstLine="340"/>
        <w:jc w:val="center"/>
        <w:rPr>
          <w:rFonts w:ascii="楷体" w:eastAsia="楷体" w:hAnsi="楷体"/>
          <w:sz w:val="20"/>
          <w:szCs w:val="20"/>
        </w:rPr>
      </w:pPr>
      <w:r>
        <w:rPr>
          <w:rFonts w:ascii="楷体" w:eastAsia="楷体" w:hAnsi="楷体" w:hint="eastAsia"/>
          <w:sz w:val="20"/>
          <w:szCs w:val="20"/>
        </w:rPr>
        <w:t>图1</w:t>
      </w:r>
      <w:r w:rsidR="005D67F7">
        <w:rPr>
          <w:rFonts w:ascii="楷体" w:eastAsia="楷体" w:hAnsi="楷体" w:hint="eastAsia"/>
          <w:sz w:val="20"/>
          <w:szCs w:val="20"/>
        </w:rPr>
        <w:t>:</w:t>
      </w:r>
    </w:p>
    <w:p w:rsidR="00FB58AF" w:rsidRDefault="00000000">
      <w:pPr>
        <w:spacing w:line="280" w:lineRule="exact"/>
        <w:rPr>
          <w:rFonts w:ascii="楷体" w:eastAsia="楷体" w:hAnsi="楷体"/>
          <w:b/>
          <w:bCs/>
          <w:sz w:val="22"/>
        </w:rPr>
      </w:pPr>
      <w:r>
        <w:rPr>
          <w:rFonts w:ascii="楷体" w:eastAsia="楷体" w:hAnsi="楷体"/>
          <w:b/>
          <w:bCs/>
          <w:sz w:val="22"/>
        </w:rPr>
        <w:t>1.4</w:t>
      </w:r>
      <w:r>
        <w:rPr>
          <w:rFonts w:ascii="楷体" w:eastAsia="楷体" w:hAnsi="楷体" w:hint="eastAsia"/>
          <w:b/>
          <w:bCs/>
          <w:sz w:val="22"/>
        </w:rPr>
        <w:t>控制系统图</w:t>
      </w:r>
    </w:p>
    <w:p w:rsidR="005D67F7" w:rsidRPr="005D67F7" w:rsidRDefault="00000000" w:rsidP="005D67F7">
      <w:pPr>
        <w:spacing w:line="280" w:lineRule="exact"/>
        <w:ind w:firstLine="340"/>
        <w:jc w:val="left"/>
        <w:rPr>
          <w:rFonts w:ascii="楷体" w:eastAsia="楷体" w:hAnsi="楷体" w:hint="eastAsia"/>
          <w:sz w:val="22"/>
        </w:rPr>
      </w:pPr>
      <w:r>
        <w:rPr>
          <w:rFonts w:ascii="楷体" w:eastAsia="楷体" w:hAnsi="楷体" w:hint="eastAsia"/>
          <w:sz w:val="22"/>
        </w:rPr>
        <w:t>控制系统图如图2所示：</w:t>
      </w:r>
      <w:r w:rsidR="00C03355" w:rsidRPr="005D67F7">
        <w:drawing>
          <wp:inline distT="0" distB="0" distL="0" distR="0" wp14:anchorId="470C8D1E" wp14:editId="478EA299">
            <wp:extent cx="2831465" cy="1903095"/>
            <wp:effectExtent l="0" t="0" r="6985" b="1905"/>
            <wp:docPr id="1560792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92915" name=""/>
                    <pic:cNvPicPr/>
                  </pic:nvPicPr>
                  <pic:blipFill>
                    <a:blip r:embed="rId6"/>
                    <a:stretch>
                      <a:fillRect/>
                    </a:stretch>
                  </pic:blipFill>
                  <pic:spPr>
                    <a:xfrm>
                      <a:off x="0" y="0"/>
                      <a:ext cx="2831465" cy="1903095"/>
                    </a:xfrm>
                    <a:prstGeom prst="rect">
                      <a:avLst/>
                    </a:prstGeom>
                  </pic:spPr>
                </pic:pic>
              </a:graphicData>
            </a:graphic>
          </wp:inline>
        </w:drawing>
      </w:r>
    </w:p>
    <w:p w:rsidR="00FB58AF" w:rsidRDefault="00000000">
      <w:pPr>
        <w:spacing w:line="280" w:lineRule="exact"/>
        <w:ind w:firstLine="340"/>
        <w:jc w:val="center"/>
        <w:rPr>
          <w:rFonts w:ascii="楷体" w:eastAsia="楷体" w:hAnsi="楷体"/>
          <w:sz w:val="20"/>
          <w:szCs w:val="20"/>
        </w:rPr>
      </w:pPr>
      <w:r>
        <w:rPr>
          <w:rFonts w:ascii="楷体" w:eastAsia="楷体" w:hAnsi="楷体" w:hint="eastAsia"/>
          <w:sz w:val="20"/>
          <w:szCs w:val="20"/>
        </w:rPr>
        <w:t>图2：控制系统图</w:t>
      </w:r>
    </w:p>
    <w:p w:rsidR="00FB58AF" w:rsidRDefault="00000000">
      <w:pPr>
        <w:spacing w:line="280" w:lineRule="exact"/>
        <w:rPr>
          <w:rFonts w:ascii="楷体" w:eastAsia="楷体" w:hAnsi="楷体"/>
          <w:b/>
          <w:bCs/>
          <w:sz w:val="22"/>
        </w:rPr>
      </w:pPr>
      <w:r>
        <w:rPr>
          <w:rFonts w:ascii="楷体" w:eastAsia="楷体" w:hAnsi="楷体"/>
          <w:b/>
          <w:bCs/>
          <w:sz w:val="22"/>
        </w:rPr>
        <w:t>1.5</w:t>
      </w:r>
      <w:r>
        <w:rPr>
          <w:rFonts w:ascii="楷体" w:eastAsia="楷体" w:hAnsi="楷体" w:hint="eastAsia"/>
          <w:b/>
          <w:bCs/>
          <w:sz w:val="22"/>
        </w:rPr>
        <w:t>作品实际电路设计</w:t>
      </w:r>
    </w:p>
    <w:p w:rsidR="00FB58AF" w:rsidRDefault="00000000">
      <w:pPr>
        <w:snapToGrid w:val="0"/>
        <w:spacing w:line="280" w:lineRule="exact"/>
        <w:ind w:firstLine="340"/>
        <w:rPr>
          <w:rFonts w:ascii="楷体" w:eastAsia="楷体" w:hAnsi="楷体" w:cs="Times New Roman"/>
          <w:color w:val="000000" w:themeColor="text1"/>
          <w:sz w:val="22"/>
        </w:rPr>
      </w:pPr>
      <w:r>
        <w:rPr>
          <w:rFonts w:ascii="楷体" w:eastAsia="楷体" w:hAnsi="楷体" w:cs="Times New Roman" w:hint="eastAsia"/>
          <w:color w:val="000000" w:themeColor="text1"/>
          <w:sz w:val="22"/>
        </w:rPr>
        <w:t>（1）传感器和数据采集电路：</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①温湿度传感器：</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连接至主控制器（HT32F52352）的AD接口，用于采集环境温湿度数据。</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②液位传感器：</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连接至主控制器的模拟输入引脚，用于监测液体水平状态。</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③七合一气体传感器：</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连接至主控制器的UART接口，用于检测多种气体参数。</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（2）控制电路：</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①机械臂PWM驱动：</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使用主控制器的PWM模块输出PWM信号，连接至机械臂电机驱动器。</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②笛卡尔机械臂控制：</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通过主控制器的GPIO引脚控制笛卡尔机械臂的开启与关闭。</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③执行器控制：</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主控制器通过PWM改变占空比控制生长灯、风扇、笛卡尔机械臂和水泵的开启与关闭。</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（3）通信模块板块：</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①主控制器与副控制器通信：</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使用串口1（UART1）进行主控制器（HT32F52352）与副控制器（ESP32）之间的串口通信。</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②软件串口通信：</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主控制器通过GPIO模拟软件串口通信，与视觉模块进行通信。</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③WiFi模块：</w:t>
      </w:r>
    </w:p>
    <w:p w:rsidR="00FB58AF" w:rsidRDefault="00000000">
      <w:pPr>
        <w:snapToGrid w:val="0"/>
        <w:spacing w:line="280" w:lineRule="exact"/>
        <w:ind w:firstLine="340"/>
        <w:rPr>
          <w:rFonts w:ascii="楷体" w:eastAsia="楷体" w:hAnsi="楷体"/>
          <w:b/>
          <w:bCs/>
          <w:sz w:val="22"/>
        </w:rPr>
      </w:pPr>
      <w:r>
        <w:rPr>
          <w:rFonts w:ascii="楷体" w:eastAsia="楷体" w:hAnsi="楷体" w:cs="Times New Roman" w:hint="eastAsia"/>
          <w:sz w:val="22"/>
        </w:rPr>
        <w:t>副控制器（ESP32）通过WiFi模块实现与上位机App的网络通信，实现远程控制和监控功能。</w:t>
      </w:r>
    </w:p>
    <w:p w:rsidR="00FB58AF" w:rsidRDefault="00000000">
      <w:pPr>
        <w:spacing w:line="280" w:lineRule="exact"/>
        <w:rPr>
          <w:rFonts w:ascii="楷体" w:eastAsia="楷体" w:hAnsi="楷体"/>
          <w:b/>
          <w:bCs/>
          <w:sz w:val="22"/>
        </w:rPr>
      </w:pPr>
      <w:r>
        <w:rPr>
          <w:rFonts w:ascii="楷体" w:eastAsia="楷体" w:hAnsi="楷体"/>
          <w:b/>
          <w:bCs/>
          <w:sz w:val="22"/>
        </w:rPr>
        <w:t>1.6</w:t>
      </w:r>
      <w:r>
        <w:rPr>
          <w:rFonts w:ascii="楷体" w:eastAsia="楷体" w:hAnsi="楷体" w:hint="eastAsia"/>
          <w:b/>
          <w:bCs/>
          <w:sz w:val="22"/>
        </w:rPr>
        <w:t>周边模块与选型原因</w:t>
      </w:r>
    </w:p>
    <w:p w:rsidR="00FB58AF" w:rsidRDefault="00000000">
      <w:pPr>
        <w:snapToGrid w:val="0"/>
        <w:spacing w:line="280" w:lineRule="exact"/>
        <w:ind w:firstLine="340"/>
        <w:rPr>
          <w:rFonts w:ascii="楷体" w:eastAsia="楷体" w:hAnsi="楷体" w:cs="Times New Roman"/>
          <w:sz w:val="22"/>
        </w:rPr>
      </w:pPr>
      <w:r>
        <w:rPr>
          <w:rFonts w:ascii="楷体" w:eastAsia="楷体" w:hAnsi="楷体" w:cs="Times New Roman" w:hint="eastAsia"/>
          <w:sz w:val="22"/>
        </w:rPr>
        <w:t>详情见于附件1。</w:t>
      </w:r>
    </w:p>
    <w:p w:rsidR="00FB58AF" w:rsidRDefault="00000000">
      <w:pPr>
        <w:spacing w:line="280" w:lineRule="exact"/>
        <w:rPr>
          <w:rFonts w:ascii="楷体" w:eastAsia="楷体" w:hAnsi="楷体"/>
          <w:b/>
          <w:bCs/>
          <w:sz w:val="22"/>
        </w:rPr>
      </w:pPr>
      <w:r>
        <w:rPr>
          <w:rFonts w:ascii="楷体" w:eastAsia="楷体" w:hAnsi="楷体"/>
          <w:b/>
          <w:bCs/>
          <w:sz w:val="22"/>
        </w:rPr>
        <w:t>1.7</w:t>
      </w:r>
      <w:r>
        <w:rPr>
          <w:rFonts w:ascii="楷体" w:eastAsia="楷体" w:hAnsi="楷体" w:hint="eastAsia"/>
          <w:b/>
          <w:bCs/>
          <w:sz w:val="22"/>
        </w:rPr>
        <w:t>制作工艺方法</w:t>
      </w:r>
    </w:p>
    <w:p w:rsidR="00FB58AF" w:rsidRDefault="00000000">
      <w:pPr>
        <w:spacing w:line="280" w:lineRule="exact"/>
        <w:ind w:firstLine="340"/>
        <w:rPr>
          <w:rFonts w:ascii="楷体" w:eastAsia="楷体" w:hAnsi="楷体"/>
          <w:sz w:val="22"/>
        </w:rPr>
      </w:pPr>
      <w:r>
        <w:rPr>
          <w:rFonts w:ascii="楷体" w:eastAsia="楷体" w:hAnsi="楷体" w:hint="eastAsia"/>
          <w:sz w:val="22"/>
        </w:rPr>
        <w:t>箱体框架使用2020铝型材，采用火线锯切割并用角码进行固定。箱体外壳使用激光切割成型的木板和亚克力板封装。MeArm机械臂采用3D打印技术进行制作，材料为PLA。</w:t>
      </w:r>
    </w:p>
    <w:p w:rsidR="00FB58AF" w:rsidRDefault="00000000">
      <w:pPr>
        <w:spacing w:line="280" w:lineRule="exact"/>
        <w:rPr>
          <w:rFonts w:ascii="楷体" w:eastAsia="楷体" w:hAnsi="楷体"/>
          <w:b/>
          <w:bCs/>
          <w:sz w:val="22"/>
        </w:rPr>
      </w:pPr>
      <w:r>
        <w:rPr>
          <w:rFonts w:ascii="楷体" w:eastAsia="楷体" w:hAnsi="楷体"/>
          <w:b/>
          <w:bCs/>
          <w:sz w:val="22"/>
        </w:rPr>
        <w:t>1.8</w:t>
      </w:r>
      <w:r>
        <w:rPr>
          <w:rFonts w:ascii="楷体" w:eastAsia="楷体" w:hAnsi="楷体" w:hint="eastAsia"/>
          <w:b/>
          <w:bCs/>
          <w:sz w:val="22"/>
        </w:rPr>
        <w:t>代码重点</w:t>
      </w:r>
    </w:p>
    <w:p w:rsidR="00FB58AF" w:rsidRDefault="00000000">
      <w:pPr>
        <w:spacing w:line="280" w:lineRule="exact"/>
        <w:ind w:firstLine="340"/>
        <w:rPr>
          <w:rFonts w:ascii="楷体" w:eastAsia="楷体" w:hAnsi="楷体"/>
          <w:sz w:val="22"/>
        </w:rPr>
      </w:pPr>
      <w:r>
        <w:rPr>
          <w:rFonts w:ascii="楷体" w:eastAsia="楷体" w:hAnsi="楷体" w:hint="eastAsia"/>
          <w:sz w:val="22"/>
        </w:rPr>
        <w:t>（1）通信模块代码：</w:t>
      </w:r>
    </w:p>
    <w:p w:rsidR="00FB58AF" w:rsidRDefault="00000000">
      <w:pPr>
        <w:spacing w:line="280" w:lineRule="exact"/>
        <w:ind w:firstLine="340"/>
        <w:rPr>
          <w:rFonts w:ascii="楷体" w:eastAsia="楷体" w:hAnsi="楷体"/>
          <w:sz w:val="22"/>
        </w:rPr>
      </w:pPr>
      <w:r>
        <w:rPr>
          <w:rFonts w:ascii="楷体" w:eastAsia="楷体" w:hAnsi="楷体" w:hint="eastAsia"/>
          <w:sz w:val="22"/>
        </w:rPr>
        <w:t>下图展示通信模块的数据传输、远程监控等功能的代码实现。</w:t>
      </w:r>
    </w:p>
    <w:p w:rsidR="00FB58AF" w:rsidRDefault="00000000">
      <w:pPr>
        <w:spacing w:line="280" w:lineRule="exact"/>
        <w:ind w:firstLine="340"/>
        <w:rPr>
          <w:rFonts w:ascii="楷体" w:eastAsia="楷体" w:hAnsi="楷体"/>
          <w:sz w:val="22"/>
        </w:rPr>
      </w:pPr>
      <w:r>
        <w:rPr>
          <w:rFonts w:ascii="楷体" w:eastAsia="楷体" w:hAnsi="楷体" w:hint="eastAsia"/>
          <w:sz w:val="22"/>
        </w:rPr>
        <w:t>通信模块代码如图3所示：</w:t>
      </w:r>
    </w:p>
    <w:p w:rsidR="00FB58AF" w:rsidRDefault="00000000">
      <w:pPr>
        <w:spacing w:line="280" w:lineRule="exact"/>
        <w:ind w:firstLine="340"/>
        <w:jc w:val="center"/>
        <w:rPr>
          <w:rFonts w:ascii="楷体" w:eastAsia="楷体" w:hAnsi="楷体"/>
          <w:sz w:val="20"/>
          <w:szCs w:val="20"/>
        </w:rPr>
      </w:pPr>
      <w:r>
        <w:rPr>
          <w:rFonts w:ascii="楷体" w:eastAsia="楷体" w:hAnsi="楷体"/>
          <w:noProof/>
          <w:sz w:val="20"/>
          <w:szCs w:val="20"/>
        </w:rPr>
        <w:drawing>
          <wp:anchor distT="0" distB="0" distL="0" distR="0" simplePos="0" relativeHeight="251664384" behindDoc="0" locked="0" layoutInCell="1" allowOverlap="1">
            <wp:simplePos x="0" y="0"/>
            <wp:positionH relativeFrom="column">
              <wp:posOffset>191770</wp:posOffset>
            </wp:positionH>
            <wp:positionV relativeFrom="paragraph">
              <wp:posOffset>154940</wp:posOffset>
            </wp:positionV>
            <wp:extent cx="3229610" cy="1750060"/>
            <wp:effectExtent l="0" t="0" r="8890" b="2540"/>
            <wp:wrapTopAndBottom/>
            <wp:docPr id="27061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468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29610" cy="1750060"/>
                    </a:xfrm>
                    <a:prstGeom prst="rect">
                      <a:avLst/>
                    </a:prstGeom>
                    <a:noFill/>
                    <a:ln>
                      <a:noFill/>
                    </a:ln>
                  </pic:spPr>
                </pic:pic>
              </a:graphicData>
            </a:graphic>
          </wp:anchor>
        </w:drawing>
      </w:r>
      <w:r>
        <w:rPr>
          <w:rFonts w:ascii="楷体" w:eastAsia="楷体" w:hAnsi="楷体" w:hint="eastAsia"/>
          <w:sz w:val="20"/>
          <w:szCs w:val="20"/>
        </w:rPr>
        <w:t>图3：通信模块代码</w:t>
      </w:r>
    </w:p>
    <w:p w:rsidR="00FB58AF" w:rsidRDefault="00000000">
      <w:pPr>
        <w:spacing w:line="280" w:lineRule="exact"/>
        <w:ind w:firstLine="340"/>
        <w:rPr>
          <w:rFonts w:ascii="楷体" w:eastAsia="楷体" w:hAnsi="楷体"/>
          <w:sz w:val="22"/>
        </w:rPr>
      </w:pPr>
      <w:r>
        <w:rPr>
          <w:rFonts w:ascii="楷体" w:eastAsia="楷体" w:hAnsi="楷体" w:hint="eastAsia"/>
          <w:sz w:val="22"/>
        </w:rPr>
        <w:t>（2）视觉模块代码：</w:t>
      </w:r>
    </w:p>
    <w:p w:rsidR="00FB58AF" w:rsidRDefault="00000000">
      <w:pPr>
        <w:spacing w:line="280" w:lineRule="exact"/>
        <w:ind w:firstLine="340"/>
        <w:rPr>
          <w:rFonts w:ascii="楷体" w:eastAsia="楷体" w:hAnsi="楷体"/>
          <w:sz w:val="22"/>
        </w:rPr>
      </w:pPr>
      <w:r>
        <w:rPr>
          <w:rFonts w:ascii="楷体" w:eastAsia="楷体" w:hAnsi="楷体" w:hint="eastAsia"/>
          <w:sz w:val="22"/>
        </w:rPr>
        <w:t>下图为按标签分类计数和</w:t>
      </w:r>
      <w:r w:rsidR="005D67F7">
        <w:rPr>
          <w:rFonts w:ascii="楷体" w:eastAsia="楷体" w:hAnsi="楷体" w:hint="eastAsia"/>
          <w:sz w:val="22"/>
        </w:rPr>
        <w:t>良</w:t>
      </w:r>
      <w:r>
        <w:rPr>
          <w:rFonts w:ascii="楷体" w:eastAsia="楷体" w:hAnsi="楷体" w:hint="eastAsia"/>
          <w:sz w:val="22"/>
        </w:rPr>
        <w:t>品率计算的部分视觉模块实现代码如图4所示：</w:t>
      </w:r>
    </w:p>
    <w:p w:rsidR="00FB58AF" w:rsidRDefault="00000000">
      <w:pPr>
        <w:spacing w:line="280" w:lineRule="exact"/>
        <w:ind w:firstLine="340"/>
        <w:jc w:val="center"/>
        <w:rPr>
          <w:rFonts w:ascii="楷体" w:eastAsia="楷体" w:hAnsi="楷体"/>
          <w:b/>
          <w:bCs/>
          <w:sz w:val="22"/>
        </w:rPr>
      </w:pPr>
      <w:r>
        <w:rPr>
          <w:rFonts w:ascii="楷体" w:eastAsia="楷体" w:hAnsi="楷体"/>
          <w:noProof/>
          <w:sz w:val="20"/>
          <w:szCs w:val="20"/>
        </w:rPr>
        <w:drawing>
          <wp:anchor distT="0" distB="0" distL="0" distR="0" simplePos="0" relativeHeight="251662336" behindDoc="0" locked="0" layoutInCell="1" allowOverlap="1">
            <wp:simplePos x="0" y="0"/>
            <wp:positionH relativeFrom="column">
              <wp:posOffset>116205</wp:posOffset>
            </wp:positionH>
            <wp:positionV relativeFrom="paragraph">
              <wp:posOffset>1904365</wp:posOffset>
            </wp:positionV>
            <wp:extent cx="3157220" cy="2047240"/>
            <wp:effectExtent l="0" t="0" r="5080" b="635"/>
            <wp:wrapTopAndBottom/>
            <wp:docPr id="231081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81476" name="图片 1"/>
                    <pic:cNvPicPr>
                      <a:picLocks noChangeAspect="1"/>
                    </pic:cNvPicPr>
                  </pic:nvPicPr>
                  <pic:blipFill>
                    <a:blip r:embed="rId8"/>
                    <a:stretch>
                      <a:fillRect/>
                    </a:stretch>
                  </pic:blipFill>
                  <pic:spPr>
                    <a:xfrm>
                      <a:off x="0" y="0"/>
                      <a:ext cx="3157220" cy="2047240"/>
                    </a:xfrm>
                    <a:prstGeom prst="rect">
                      <a:avLst/>
                    </a:prstGeom>
                  </pic:spPr>
                </pic:pic>
              </a:graphicData>
            </a:graphic>
          </wp:anchor>
        </w:drawing>
      </w:r>
      <w:r>
        <w:rPr>
          <w:rFonts w:ascii="楷体" w:eastAsia="楷体" w:hAnsi="楷体"/>
          <w:b/>
          <w:bCs/>
          <w:noProof/>
          <w:sz w:val="22"/>
        </w:rPr>
        <w:drawing>
          <wp:anchor distT="0" distB="0" distL="0" distR="0" simplePos="0" relativeHeight="251663360" behindDoc="0" locked="0" layoutInCell="1" allowOverlap="1">
            <wp:simplePos x="0" y="0"/>
            <wp:positionH relativeFrom="column">
              <wp:posOffset>124460</wp:posOffset>
            </wp:positionH>
            <wp:positionV relativeFrom="paragraph">
              <wp:posOffset>71120</wp:posOffset>
            </wp:positionV>
            <wp:extent cx="3152140" cy="1799590"/>
            <wp:effectExtent l="0" t="0" r="635" b="635"/>
            <wp:wrapTopAndBottom/>
            <wp:docPr id="160537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2728" name="图片 1"/>
                    <pic:cNvPicPr>
                      <a:picLocks noChangeAspect="1"/>
                    </pic:cNvPicPr>
                  </pic:nvPicPr>
                  <pic:blipFill>
                    <a:blip r:embed="rId9"/>
                    <a:stretch>
                      <a:fillRect/>
                    </a:stretch>
                  </pic:blipFill>
                  <pic:spPr>
                    <a:xfrm>
                      <a:off x="0" y="0"/>
                      <a:ext cx="3152140" cy="1799590"/>
                    </a:xfrm>
                    <a:prstGeom prst="rect">
                      <a:avLst/>
                    </a:prstGeom>
                  </pic:spPr>
                </pic:pic>
              </a:graphicData>
            </a:graphic>
          </wp:anchor>
        </w:drawing>
      </w:r>
      <w:r>
        <w:rPr>
          <w:rFonts w:ascii="楷体" w:eastAsia="楷体" w:hAnsi="楷体" w:hint="eastAsia"/>
          <w:sz w:val="20"/>
          <w:szCs w:val="20"/>
        </w:rPr>
        <w:t>图4：</w:t>
      </w:r>
      <w:r w:rsidR="005D67F7">
        <w:rPr>
          <w:rFonts w:ascii="楷体" w:eastAsia="楷体" w:hAnsi="楷体" w:hint="eastAsia"/>
          <w:sz w:val="20"/>
          <w:szCs w:val="20"/>
        </w:rPr>
        <w:t>分类计数并计算良品率</w:t>
      </w:r>
      <w:r>
        <w:rPr>
          <w:rFonts w:ascii="楷体" w:eastAsia="楷体" w:hAnsi="楷体" w:hint="eastAsia"/>
          <w:sz w:val="20"/>
          <w:szCs w:val="20"/>
        </w:rPr>
        <w:t>代码</w:t>
      </w:r>
      <w:r w:rsidR="005D67F7">
        <w:rPr>
          <w:rFonts w:ascii="楷体" w:eastAsia="楷体" w:hAnsi="楷体" w:hint="eastAsia"/>
          <w:sz w:val="20"/>
          <w:szCs w:val="20"/>
        </w:rPr>
        <w:t>展示</w:t>
      </w:r>
    </w:p>
    <w:p w:rsidR="00FB58AF" w:rsidRDefault="00000000">
      <w:pPr>
        <w:spacing w:line="280" w:lineRule="exact"/>
        <w:rPr>
          <w:rFonts w:ascii="楷体" w:eastAsia="楷体" w:hAnsi="楷体"/>
          <w:b/>
          <w:bCs/>
          <w:sz w:val="22"/>
        </w:rPr>
      </w:pPr>
      <w:r>
        <w:rPr>
          <w:rFonts w:ascii="楷体" w:eastAsia="楷体" w:hAnsi="楷体"/>
          <w:b/>
          <w:bCs/>
          <w:sz w:val="22"/>
        </w:rPr>
        <w:t>1.9</w:t>
      </w:r>
      <w:r>
        <w:rPr>
          <w:rFonts w:ascii="楷体" w:eastAsia="楷体" w:hAnsi="楷体" w:hint="eastAsia"/>
          <w:b/>
          <w:bCs/>
          <w:sz w:val="22"/>
        </w:rPr>
        <w:t>配套软件应用</w:t>
      </w:r>
    </w:p>
    <w:p w:rsidR="00FB58AF" w:rsidRDefault="00000000">
      <w:pPr>
        <w:spacing w:line="280" w:lineRule="exact"/>
        <w:ind w:firstLine="340"/>
        <w:rPr>
          <w:rFonts w:ascii="楷体" w:eastAsia="楷体" w:hAnsi="楷体"/>
          <w:sz w:val="22"/>
        </w:rPr>
      </w:pPr>
      <w:r>
        <w:rPr>
          <w:rFonts w:ascii="楷体" w:eastAsia="楷体" w:hAnsi="楷体" w:hint="eastAsia"/>
          <w:sz w:val="22"/>
        </w:rPr>
        <w:t>本地云服务及远程云服务均可通过</w:t>
      </w:r>
      <w:r>
        <w:rPr>
          <w:rFonts w:ascii="楷体" w:eastAsia="楷体" w:hAnsi="楷体"/>
          <w:sz w:val="22"/>
        </w:rPr>
        <w:t>Web/APP面板实现远程管理，远程查看、远程控制，用户</w:t>
      </w:r>
      <w:r>
        <w:rPr>
          <w:rFonts w:ascii="楷体" w:eastAsia="楷体" w:hAnsi="楷体"/>
          <w:sz w:val="22"/>
        </w:rPr>
        <w:lastRenderedPageBreak/>
        <w:t>可以在APP上对多台设备进行统一编组进行集群化管理，包括环境状态查看、远程下发育种任务、OTA空中升级等操作</w:t>
      </w:r>
      <w:r>
        <w:rPr>
          <w:rFonts w:ascii="楷体" w:eastAsia="楷体" w:hAnsi="楷体" w:hint="eastAsia"/>
          <w:sz w:val="22"/>
        </w:rPr>
        <w:t>。</w:t>
      </w:r>
    </w:p>
    <w:p w:rsidR="00FB58AF" w:rsidRDefault="00000000">
      <w:pPr>
        <w:spacing w:line="280" w:lineRule="exact"/>
        <w:rPr>
          <w:rFonts w:ascii="楷体" w:eastAsia="楷体" w:hAnsi="楷体"/>
          <w:b/>
          <w:bCs/>
          <w:sz w:val="24"/>
          <w:szCs w:val="24"/>
        </w:rPr>
      </w:pPr>
      <w:r>
        <w:rPr>
          <w:rFonts w:ascii="楷体" w:eastAsia="楷体" w:hAnsi="楷体" w:hint="eastAsia"/>
          <w:b/>
          <w:bCs/>
          <w:sz w:val="24"/>
          <w:szCs w:val="24"/>
        </w:rPr>
        <w:t>2.工作原理</w:t>
      </w:r>
    </w:p>
    <w:p w:rsidR="00FB58AF" w:rsidRDefault="00FB58AF">
      <w:pPr>
        <w:spacing w:line="280" w:lineRule="exact"/>
        <w:ind w:left="340"/>
        <w:rPr>
          <w:rFonts w:ascii="楷体" w:eastAsia="楷体" w:hAnsi="楷体"/>
          <w:b/>
          <w:bCs/>
          <w:sz w:val="24"/>
          <w:szCs w:val="24"/>
        </w:rPr>
      </w:pPr>
    </w:p>
    <w:p w:rsidR="00FB58AF" w:rsidRDefault="00000000">
      <w:pPr>
        <w:spacing w:line="280" w:lineRule="exact"/>
        <w:rPr>
          <w:rFonts w:ascii="楷体" w:eastAsia="楷体" w:hAnsi="楷体"/>
          <w:b/>
          <w:bCs/>
          <w:sz w:val="22"/>
        </w:rPr>
      </w:pPr>
      <w:r>
        <w:rPr>
          <w:rFonts w:ascii="楷体" w:eastAsia="楷体" w:hAnsi="楷体" w:hint="eastAsia"/>
          <w:b/>
          <w:bCs/>
          <w:sz w:val="22"/>
        </w:rPr>
        <w:t>2.1使用算法</w:t>
      </w:r>
    </w:p>
    <w:p w:rsidR="00FB58AF" w:rsidRDefault="00000000">
      <w:pPr>
        <w:spacing w:line="280" w:lineRule="exact"/>
        <w:ind w:firstLine="340"/>
        <w:rPr>
          <w:rFonts w:ascii="楷体" w:eastAsia="楷体" w:hAnsi="楷体"/>
          <w:sz w:val="22"/>
        </w:rPr>
      </w:pPr>
      <w:r>
        <w:rPr>
          <w:rFonts w:ascii="楷体" w:eastAsia="楷体" w:hAnsi="楷体" w:hint="eastAsia"/>
          <w:sz w:val="22"/>
        </w:rPr>
        <w:t>（1）控制算法</w:t>
      </w:r>
    </w:p>
    <w:p w:rsidR="00FB58AF" w:rsidRDefault="00000000">
      <w:pPr>
        <w:spacing w:line="280" w:lineRule="exact"/>
        <w:ind w:firstLine="340"/>
        <w:rPr>
          <w:rFonts w:ascii="楷体" w:eastAsia="楷体" w:hAnsi="楷体"/>
          <w:sz w:val="22"/>
        </w:rPr>
      </w:pPr>
      <w:r>
        <w:rPr>
          <w:rFonts w:ascii="楷体" w:eastAsia="楷体" w:hAnsi="楷体" w:hint="eastAsia"/>
          <w:sz w:val="22"/>
        </w:rPr>
        <w:t>PID（Proportional-Integral-Derivative）控制算法是一种经典的反馈控制算法，它结合了比例、积分和微分三个部分，用于控制和调节各种系统的输出。</w:t>
      </w:r>
    </w:p>
    <w:p w:rsidR="00FB58AF" w:rsidRDefault="00000000">
      <w:pPr>
        <w:spacing w:line="280" w:lineRule="exact"/>
        <w:ind w:firstLine="340"/>
        <w:rPr>
          <w:rFonts w:ascii="楷体" w:eastAsia="楷体" w:hAnsi="楷体"/>
          <w:sz w:val="22"/>
        </w:rPr>
      </w:pPr>
      <w:r>
        <w:rPr>
          <w:rFonts w:ascii="楷体" w:eastAsia="楷体" w:hAnsi="楷体" w:hint="eastAsia"/>
          <w:sz w:val="22"/>
        </w:rPr>
        <w:t>PID算法如图5所示：</w:t>
      </w:r>
    </w:p>
    <w:p w:rsidR="00FB58AF" w:rsidRDefault="00000000">
      <w:pPr>
        <w:spacing w:line="280" w:lineRule="exact"/>
        <w:ind w:firstLine="340"/>
        <w:jc w:val="center"/>
        <w:rPr>
          <w:rFonts w:ascii="楷体" w:eastAsia="楷体" w:hAnsi="楷体"/>
          <w:sz w:val="20"/>
          <w:szCs w:val="20"/>
        </w:rPr>
      </w:pPr>
      <w:r>
        <w:rPr>
          <w:rFonts w:ascii="楷体" w:eastAsia="楷体" w:hAnsi="楷体"/>
          <w:noProof/>
          <w:sz w:val="20"/>
          <w:szCs w:val="20"/>
        </w:rPr>
        <w:drawing>
          <wp:anchor distT="0" distB="0" distL="114300" distR="114300" simplePos="0" relativeHeight="251659264" behindDoc="0" locked="0" layoutInCell="1" allowOverlap="1">
            <wp:simplePos x="0" y="0"/>
            <wp:positionH relativeFrom="margin">
              <wp:posOffset>79375</wp:posOffset>
            </wp:positionH>
            <wp:positionV relativeFrom="paragraph">
              <wp:posOffset>59690</wp:posOffset>
            </wp:positionV>
            <wp:extent cx="2758440" cy="1272540"/>
            <wp:effectExtent l="0" t="0" r="3810" b="3810"/>
            <wp:wrapTopAndBottom/>
            <wp:docPr id="8" name="图片 8" descr="939cf937e4e85ce76c6de73611d8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39cf937e4e85ce76c6de73611d8eee"/>
                    <pic:cNvPicPr>
                      <a:picLocks noChangeAspect="1"/>
                    </pic:cNvPicPr>
                  </pic:nvPicPr>
                  <pic:blipFill>
                    <a:blip r:embed="rId10"/>
                    <a:stretch>
                      <a:fillRect/>
                    </a:stretch>
                  </pic:blipFill>
                  <pic:spPr>
                    <a:xfrm>
                      <a:off x="0" y="0"/>
                      <a:ext cx="2758440" cy="1272540"/>
                    </a:xfrm>
                    <a:prstGeom prst="rect">
                      <a:avLst/>
                    </a:prstGeom>
                  </pic:spPr>
                </pic:pic>
              </a:graphicData>
            </a:graphic>
          </wp:anchor>
        </w:drawing>
      </w:r>
      <w:r>
        <w:rPr>
          <w:rFonts w:ascii="楷体" w:eastAsia="楷体" w:hAnsi="楷体" w:hint="eastAsia"/>
          <w:sz w:val="20"/>
          <w:szCs w:val="20"/>
        </w:rPr>
        <w:t>图5：PID算法部分代码</w:t>
      </w:r>
    </w:p>
    <w:p w:rsidR="00FB58AF" w:rsidRDefault="00000000">
      <w:pPr>
        <w:spacing w:line="280" w:lineRule="exact"/>
        <w:ind w:firstLine="340"/>
        <w:rPr>
          <w:rFonts w:ascii="楷体" w:eastAsia="楷体" w:hAnsi="楷体"/>
          <w:sz w:val="22"/>
        </w:rPr>
      </w:pPr>
      <w:r>
        <w:rPr>
          <w:rFonts w:ascii="楷体" w:eastAsia="楷体" w:hAnsi="楷体" w:hint="eastAsia"/>
          <w:sz w:val="22"/>
        </w:rPr>
        <w:t>①温度控制：在加热系统、冷却系统和恒温系统中，PID控制算法可以用来精确地控制温度，使其稳定在设定值附近。</w:t>
      </w:r>
    </w:p>
    <w:p w:rsidR="00FB58AF" w:rsidRDefault="00000000">
      <w:pPr>
        <w:spacing w:line="280" w:lineRule="exact"/>
        <w:ind w:firstLine="340"/>
        <w:rPr>
          <w:rFonts w:ascii="楷体" w:eastAsia="楷体" w:hAnsi="楷体"/>
          <w:sz w:val="22"/>
        </w:rPr>
      </w:pPr>
      <w:r>
        <w:rPr>
          <w:rFonts w:ascii="楷体" w:eastAsia="楷体" w:hAnsi="楷体" w:hint="eastAsia"/>
          <w:sz w:val="22"/>
        </w:rPr>
        <w:t>②气体浓度控制：在加热系统、冷却系统和恒温系统中，PID控制算法可以用来精确地控制温度，使其稳定在设定值附近。</w:t>
      </w:r>
    </w:p>
    <w:p w:rsidR="00FB58AF" w:rsidRDefault="00000000">
      <w:pPr>
        <w:spacing w:line="280" w:lineRule="exact"/>
        <w:ind w:firstLine="340"/>
        <w:rPr>
          <w:rFonts w:ascii="楷体" w:eastAsia="楷体" w:hAnsi="楷体"/>
          <w:sz w:val="22"/>
        </w:rPr>
      </w:pPr>
      <w:r>
        <w:rPr>
          <w:rFonts w:ascii="楷体" w:eastAsia="楷体" w:hAnsi="楷体" w:hint="eastAsia"/>
          <w:sz w:val="22"/>
        </w:rPr>
        <w:t>③MeArm机械臂位置控制：PID控制算法可以用来控制机械臂的每个关节的位置，使机械臂能够准确地达到目标位置。通过调节PID控制器的参数，可以实现快速响应和稳定的定位控制。</w:t>
      </w:r>
    </w:p>
    <w:p w:rsidR="00FB58AF" w:rsidRDefault="00000000">
      <w:pPr>
        <w:spacing w:line="280" w:lineRule="exact"/>
        <w:ind w:firstLine="340"/>
        <w:rPr>
          <w:rFonts w:ascii="楷体" w:eastAsia="楷体" w:hAnsi="楷体"/>
          <w:sz w:val="22"/>
        </w:rPr>
      </w:pPr>
      <w:r>
        <w:rPr>
          <w:rFonts w:ascii="楷体" w:eastAsia="楷体" w:hAnsi="楷体" w:hint="eastAsia"/>
          <w:sz w:val="22"/>
        </w:rPr>
        <w:t>（2）视觉算法</w:t>
      </w:r>
    </w:p>
    <w:p w:rsidR="00FB58AF" w:rsidRDefault="00000000">
      <w:pPr>
        <w:spacing w:line="280" w:lineRule="exact"/>
        <w:ind w:firstLine="340"/>
        <w:rPr>
          <w:rFonts w:ascii="楷体" w:eastAsia="楷体" w:hAnsi="楷体"/>
          <w:sz w:val="22"/>
        </w:rPr>
      </w:pPr>
      <w:r>
        <w:rPr>
          <w:rFonts w:ascii="楷体" w:eastAsia="楷体" w:hAnsi="楷体"/>
          <w:sz w:val="22"/>
        </w:rPr>
        <w:t>①</w:t>
      </w:r>
      <w:r>
        <w:rPr>
          <w:rFonts w:ascii="楷体" w:eastAsia="楷体" w:hAnsi="楷体" w:hint="eastAsia"/>
          <w:sz w:val="22"/>
        </w:rPr>
        <w:t>植株生长阶段或状况的识别和分析。通过获取网页中的各类农作物幼苗图片制作数据集。考虑到设备的计算能力较弱，我们将使用YOLOV5n模型进行训练。</w:t>
      </w:r>
    </w:p>
    <w:p w:rsidR="00FB58AF" w:rsidRDefault="00000000">
      <w:pPr>
        <w:spacing w:line="280" w:lineRule="exact"/>
        <w:ind w:firstLine="340"/>
        <w:rPr>
          <w:rFonts w:ascii="楷体" w:eastAsia="楷体" w:hAnsi="楷体"/>
          <w:sz w:val="22"/>
        </w:rPr>
      </w:pPr>
      <w:r>
        <w:rPr>
          <w:rFonts w:ascii="楷体" w:eastAsia="楷体" w:hAnsi="楷体"/>
          <w:sz w:val="22"/>
        </w:rPr>
        <w:t>②</w:t>
      </w:r>
      <w:bookmarkStart w:id="1" w:name="_Hlk164955517"/>
      <w:r>
        <w:rPr>
          <w:rFonts w:ascii="楷体" w:eastAsia="楷体" w:hAnsi="楷体" w:hint="eastAsia"/>
          <w:sz w:val="22"/>
        </w:rPr>
        <w:t>按标签分类计数</w:t>
      </w:r>
      <w:bookmarkEnd w:id="1"/>
      <w:r>
        <w:rPr>
          <w:rFonts w:ascii="楷体" w:eastAsia="楷体" w:hAnsi="楷体" w:hint="eastAsia"/>
          <w:sz w:val="22"/>
        </w:rPr>
        <w:t>。</w:t>
      </w:r>
      <w:r>
        <w:rPr>
          <w:rFonts w:ascii="楷体" w:eastAsia="楷体" w:hAnsi="楷体"/>
          <w:sz w:val="22"/>
        </w:rPr>
        <w:t>对于保存检测结果到文本文件的部分，</w:t>
      </w:r>
      <w:r>
        <w:rPr>
          <w:rFonts w:ascii="楷体" w:eastAsia="楷体" w:hAnsi="楷体" w:hint="eastAsia"/>
          <w:sz w:val="22"/>
        </w:rPr>
        <w:t>代码</w:t>
      </w:r>
      <w:r>
        <w:rPr>
          <w:rFonts w:ascii="楷体" w:eastAsia="楷体" w:hAnsi="楷体"/>
          <w:sz w:val="22"/>
        </w:rPr>
        <w:t>会将检测到的物体的类别、位置和置信度写入一个文本文件中。对于将边界框和标签添加到图像上的部分，</w:t>
      </w:r>
      <w:r>
        <w:rPr>
          <w:rFonts w:ascii="楷体" w:eastAsia="楷体" w:hAnsi="楷体" w:hint="eastAsia"/>
          <w:sz w:val="22"/>
        </w:rPr>
        <w:t>并</w:t>
      </w:r>
      <w:r>
        <w:rPr>
          <w:rFonts w:ascii="楷体" w:eastAsia="楷体" w:hAnsi="楷体"/>
          <w:sz w:val="22"/>
        </w:rPr>
        <w:t>使用</w:t>
      </w:r>
      <w:r>
        <w:rPr>
          <w:rFonts w:ascii="楷体" w:eastAsia="楷体" w:hAnsi="楷体" w:hint="eastAsia"/>
          <w:sz w:val="22"/>
        </w:rPr>
        <w:t>OpenCV进行</w:t>
      </w:r>
      <w:r>
        <w:rPr>
          <w:rFonts w:ascii="楷体" w:eastAsia="楷体" w:hAnsi="楷体"/>
          <w:sz w:val="22"/>
        </w:rPr>
        <w:t>图像处理</w:t>
      </w:r>
      <w:r>
        <w:rPr>
          <w:rFonts w:ascii="楷体" w:eastAsia="楷体" w:hAnsi="楷体" w:hint="eastAsia"/>
          <w:sz w:val="22"/>
        </w:rPr>
        <w:t>，</w:t>
      </w:r>
      <w:r>
        <w:rPr>
          <w:rFonts w:ascii="楷体" w:eastAsia="楷体" w:hAnsi="楷体"/>
          <w:sz w:val="22"/>
        </w:rPr>
        <w:t>将边界框和标签绘制在图像上，以便可视化检测结果</w:t>
      </w:r>
      <w:r>
        <w:rPr>
          <w:rFonts w:ascii="楷体" w:eastAsia="楷体" w:hAnsi="楷体" w:hint="eastAsia"/>
          <w:sz w:val="22"/>
        </w:rPr>
        <w:t>。</w:t>
      </w:r>
      <w:r>
        <w:rPr>
          <w:rFonts w:ascii="楷体" w:eastAsia="楷体" w:hAnsi="楷体"/>
          <w:sz w:val="22"/>
        </w:rPr>
        <w:t>对于分类计数的部分，它会根据检测到的物体的类别进行计数，这段代码中针对两个类别进行了计数，并分别累加到</w:t>
      </w:r>
      <w:r>
        <w:rPr>
          <w:rFonts w:ascii="楷体" w:eastAsia="楷体" w:hAnsi="楷体" w:hint="eastAsia"/>
          <w:sz w:val="22"/>
        </w:rPr>
        <w:t>变量</w:t>
      </w:r>
      <w:r>
        <w:rPr>
          <w:rFonts w:ascii="楷体" w:eastAsia="楷体" w:hAnsi="楷体"/>
          <w:sz w:val="22"/>
        </w:rPr>
        <w:t>seeding_count和</w:t>
      </w:r>
      <w:r>
        <w:rPr>
          <w:rFonts w:ascii="楷体" w:eastAsia="楷体" w:hAnsi="楷体" w:hint="eastAsia"/>
          <w:sz w:val="22"/>
        </w:rPr>
        <w:t>变量</w:t>
      </w:r>
      <w:r>
        <w:rPr>
          <w:rFonts w:ascii="楷体" w:eastAsia="楷体" w:hAnsi="楷体"/>
          <w:sz w:val="22"/>
        </w:rPr>
        <w:t>bad_count中。</w:t>
      </w:r>
    </w:p>
    <w:p w:rsidR="00FB58AF" w:rsidRDefault="00000000">
      <w:pPr>
        <w:spacing w:line="280" w:lineRule="exact"/>
        <w:ind w:firstLine="340"/>
        <w:rPr>
          <w:rFonts w:ascii="楷体" w:eastAsia="楷体" w:hAnsi="楷体"/>
          <w:sz w:val="22"/>
        </w:rPr>
      </w:pPr>
      <w:r>
        <w:rPr>
          <w:rFonts w:ascii="楷体" w:eastAsia="楷体" w:hAnsi="楷体" w:hint="eastAsia"/>
          <w:sz w:val="22"/>
        </w:rPr>
        <w:t>考虑到用户使用育种箱时花盆使用率以及变异植株等问题，我们通过如下算法进行进行判别：</w:t>
      </w:r>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w:r>
        <w:rPr>
          <w:rFonts w:ascii="楷体" w:eastAsia="楷体" w:hAnsi="楷体" w:hint="eastAsia"/>
          <w:sz w:val="22"/>
        </w:rPr>
        <w:t>通过比较</w:t>
      </w:r>
    </w:p>
    <w:p w:rsidR="00FB58AF" w:rsidRDefault="00000000">
      <w:pPr>
        <w:spacing w:line="280" w:lineRule="exact"/>
        <w:ind w:firstLine="340"/>
        <w:rPr>
          <w:rFonts w:ascii="楷体" w:eastAsia="楷体" w:hAnsi="楷体"/>
          <w:sz w:val="22"/>
        </w:rPr>
      </w:pPr>
      <w:r>
        <w:rPr>
          <w:rFonts w:ascii="楷体" w:eastAsia="楷体" w:hAnsi="楷体" w:hint="eastAsia"/>
          <w:sz w:val="22"/>
        </w:rPr>
        <w:t>公式一：</w:t>
      </w:r>
    </w:p>
    <w:p w:rsidR="00FB58AF" w:rsidRDefault="00000000">
      <w:pPr>
        <w:spacing w:line="280" w:lineRule="exact"/>
        <w:ind w:firstLine="340"/>
        <w:rPr>
          <w:rFonts w:ascii="楷体" w:eastAsia="楷体" w:hAnsi="楷体"/>
          <w:sz w:val="22"/>
        </w:rPr>
      </w:pPr>
      <m:oMathPara>
        <m:oMath>
          <m:r>
            <w:rPr>
              <w:rFonts w:ascii="Cambria Math" w:eastAsia="楷体" w:hAnsi="Cambria Math"/>
              <w:sz w:val="22"/>
            </w:rPr>
            <m:t>yield1=</m:t>
          </m:r>
          <m:f>
            <m:fPr>
              <m:ctrlPr>
                <w:rPr>
                  <w:rFonts w:ascii="Cambria Math" w:eastAsia="楷体" w:hAnsi="Cambria Math"/>
                  <w:sz w:val="22"/>
                </w:rPr>
              </m:ctrlPr>
            </m:fPr>
            <m:num>
              <m:r>
                <w:rPr>
                  <w:rFonts w:ascii="Cambria Math" w:eastAsia="楷体" w:hAnsi="Cambria Math"/>
                  <w:sz w:val="22"/>
                </w:rPr>
                <m:t>seed</m:t>
              </m:r>
              <m:r>
                <w:rPr>
                  <w:rFonts w:ascii="Cambria Math" w:eastAsia="楷体" w:hAnsi="Cambria Math" w:hint="eastAsia"/>
                  <w:sz w:val="22"/>
                </w:rPr>
                <m:t>ing</m:t>
              </m:r>
              <m:r>
                <w:rPr>
                  <w:rFonts w:ascii="Cambria Math" w:eastAsia="楷体" w:hAnsi="Cambria Math"/>
                  <w:sz w:val="22"/>
                </w:rPr>
                <m:t>_count</m:t>
              </m:r>
              <m:ctrlPr>
                <w:rPr>
                  <w:rFonts w:ascii="Cambria Math" w:eastAsia="楷体" w:hAnsi="Cambria Math"/>
                  <w:i/>
                  <w:sz w:val="22"/>
                </w:rPr>
              </m:ctrlPr>
            </m:num>
            <m:den>
              <m:r>
                <w:rPr>
                  <w:rFonts w:ascii="Cambria Math" w:eastAsia="楷体" w:hAnsi="Cambria Math"/>
                  <w:sz w:val="22"/>
                </w:rPr>
                <m:t>seeding_count+bad_count</m:t>
              </m:r>
              <m:ctrlPr>
                <w:rPr>
                  <w:rFonts w:ascii="Cambria Math" w:eastAsia="楷体" w:hAnsi="Cambria Math"/>
                  <w:i/>
                  <w:sz w:val="22"/>
                </w:rPr>
              </m:ctrlPr>
            </m:den>
          </m:f>
        </m:oMath>
      </m:oMathPara>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w:r>
        <w:rPr>
          <w:rFonts w:ascii="楷体" w:eastAsia="楷体" w:hAnsi="楷体" w:hint="eastAsia"/>
          <w:sz w:val="22"/>
        </w:rPr>
        <w:t>和公式二：</w:t>
      </w:r>
    </w:p>
    <w:p w:rsidR="00FB58AF" w:rsidRDefault="00000000">
      <w:pPr>
        <w:spacing w:line="280" w:lineRule="exact"/>
        <w:ind w:firstLine="340"/>
        <w:rPr>
          <w:rFonts w:ascii="楷体" w:eastAsia="楷体" w:hAnsi="楷体"/>
          <w:sz w:val="22"/>
        </w:rPr>
      </w:pPr>
      <m:oMathPara>
        <m:oMath>
          <m:r>
            <w:rPr>
              <w:rFonts w:ascii="Cambria Math" w:eastAsia="楷体" w:hAnsi="Cambria Math"/>
              <w:sz w:val="22"/>
            </w:rPr>
            <m:t>yield2=</m:t>
          </m:r>
          <m:f>
            <m:fPr>
              <m:ctrlPr>
                <w:rPr>
                  <w:rFonts w:ascii="Cambria Math" w:eastAsia="楷体" w:hAnsi="Cambria Math"/>
                  <w:sz w:val="22"/>
                </w:rPr>
              </m:ctrlPr>
            </m:fPr>
            <m:num>
              <m:r>
                <w:rPr>
                  <w:rFonts w:ascii="Cambria Math" w:eastAsia="楷体" w:hAnsi="Cambria Math"/>
                  <w:sz w:val="22"/>
                </w:rPr>
                <m:t>seeding_count</m:t>
              </m:r>
              <m:ctrlPr>
                <w:rPr>
                  <w:rFonts w:ascii="Cambria Math" w:eastAsia="楷体" w:hAnsi="Cambria Math"/>
                  <w:i/>
                  <w:sz w:val="22"/>
                </w:rPr>
              </m:ctrlPr>
            </m:num>
            <m:den>
              <m:r>
                <w:rPr>
                  <w:rFonts w:ascii="Cambria Math" w:eastAsia="楷体" w:hAnsi="Cambria Math" w:hint="eastAsia"/>
                  <w:sz w:val="22"/>
                </w:rPr>
                <m:t>use</m:t>
              </m:r>
              <m:r>
                <w:rPr>
                  <w:rFonts w:ascii="Cambria Math" w:eastAsia="楷体" w:hAnsi="Cambria Math"/>
                  <w:sz w:val="22"/>
                </w:rPr>
                <m:t>box_num</m:t>
              </m:r>
              <m:ctrlPr>
                <w:rPr>
                  <w:rFonts w:ascii="Cambria Math" w:eastAsia="楷体" w:hAnsi="Cambria Math"/>
                  <w:i/>
                  <w:sz w:val="22"/>
                </w:rPr>
              </m:ctrlPr>
            </m:den>
          </m:f>
        </m:oMath>
      </m:oMathPara>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w:r>
        <w:rPr>
          <w:rFonts w:ascii="楷体" w:eastAsia="楷体" w:hAnsi="楷体" w:hint="eastAsia"/>
          <w:sz w:val="22"/>
        </w:rPr>
        <w:t>两者的计算结果是否一致。其中usebox_num为当前批次花盆的使用数量，通过摄像头识别花盆中是否有植株得出。（自主开发）</w:t>
      </w:r>
    </w:p>
    <w:p w:rsidR="00FB58AF" w:rsidRDefault="00000000">
      <w:pPr>
        <w:spacing w:line="280" w:lineRule="exact"/>
        <w:ind w:firstLine="340"/>
        <w:rPr>
          <w:rFonts w:ascii="楷体" w:eastAsia="楷体" w:hAnsi="楷体"/>
          <w:sz w:val="22"/>
        </w:rPr>
      </w:pPr>
      <w:r>
        <w:rPr>
          <w:rFonts w:ascii="楷体" w:eastAsia="楷体" w:hAnsi="楷体" w:hint="eastAsia"/>
          <w:sz w:val="22"/>
        </w:rPr>
        <w:t>如果一致则向UART发送公式一计算出的批次良品率；如果不一致，则向UART发送公式二计算的结果。</w:t>
      </w:r>
    </w:p>
    <w:p w:rsidR="00FB58AF" w:rsidRDefault="00000000">
      <w:pPr>
        <w:spacing w:line="280" w:lineRule="exact"/>
        <w:ind w:firstLine="340"/>
        <w:rPr>
          <w:rFonts w:ascii="楷体" w:eastAsia="楷体" w:hAnsi="楷体"/>
          <w:sz w:val="22"/>
        </w:rPr>
      </w:pPr>
      <w:r>
        <w:rPr>
          <w:rFonts w:ascii="楷体" w:eastAsia="楷体" w:hAnsi="楷体"/>
          <w:sz w:val="22"/>
        </w:rPr>
        <w:t>③</w:t>
      </w:r>
      <w:r>
        <w:rPr>
          <w:rFonts w:ascii="楷体" w:eastAsia="楷体" w:hAnsi="楷体" w:hint="eastAsia"/>
          <w:sz w:val="22"/>
        </w:rPr>
        <w:t>两个免驱USB摄像头将分别监控培养区和差异化培养区的植株。首先使用OpenCV将培养区摄像头视野分为与花盆相对应的若干区域，并编号存放数据在自定义结构PlantCoordinates的key成员变量中。</w:t>
      </w:r>
    </w:p>
    <w:p w:rsidR="00FB58AF" w:rsidRDefault="00000000">
      <w:pPr>
        <w:spacing w:line="280" w:lineRule="exact"/>
        <w:ind w:firstLine="340"/>
        <w:rPr>
          <w:rFonts w:ascii="楷体" w:eastAsia="楷体" w:hAnsi="楷体"/>
          <w:sz w:val="22"/>
        </w:rPr>
      </w:pPr>
      <w:r>
        <w:rPr>
          <w:rFonts w:ascii="楷体" w:eastAsia="楷体" w:hAnsi="楷体" w:hint="eastAsia"/>
          <w:sz w:val="22"/>
        </w:rPr>
        <w:t>PlantCoordinates结构体结构如图6所示：</w:t>
      </w:r>
    </w:p>
    <w:p w:rsidR="00FB58AF" w:rsidRDefault="00000000">
      <w:pPr>
        <w:spacing w:line="280" w:lineRule="exact"/>
        <w:ind w:firstLine="340"/>
        <w:jc w:val="center"/>
        <w:rPr>
          <w:rFonts w:ascii="楷体" w:eastAsia="楷体" w:hAnsi="楷体"/>
          <w:sz w:val="20"/>
          <w:szCs w:val="20"/>
        </w:rPr>
      </w:pPr>
      <w:r>
        <w:rPr>
          <w:rFonts w:ascii="楷体" w:eastAsia="楷体" w:hAnsi="楷体"/>
          <w:noProof/>
          <w:sz w:val="20"/>
          <w:szCs w:val="20"/>
        </w:rPr>
        <w:drawing>
          <wp:anchor distT="0" distB="0" distL="114300" distR="114300" simplePos="0" relativeHeight="251660288" behindDoc="0" locked="0" layoutInCell="1" allowOverlap="1">
            <wp:simplePos x="0" y="0"/>
            <wp:positionH relativeFrom="column">
              <wp:posOffset>160020</wp:posOffset>
            </wp:positionH>
            <wp:positionV relativeFrom="paragraph">
              <wp:posOffset>69215</wp:posOffset>
            </wp:positionV>
            <wp:extent cx="2827655" cy="1611630"/>
            <wp:effectExtent l="0" t="0" r="0" b="7620"/>
            <wp:wrapTopAndBottom/>
            <wp:docPr id="97211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0813"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827655" cy="1611630"/>
                    </a:xfrm>
                    <a:prstGeom prst="rect">
                      <a:avLst/>
                    </a:prstGeom>
                    <a:noFill/>
                    <a:ln>
                      <a:noFill/>
                    </a:ln>
                  </pic:spPr>
                </pic:pic>
              </a:graphicData>
            </a:graphic>
          </wp:anchor>
        </w:drawing>
      </w:r>
      <w:r>
        <w:rPr>
          <w:rFonts w:ascii="楷体" w:eastAsia="楷体" w:hAnsi="楷体" w:hint="eastAsia"/>
          <w:sz w:val="20"/>
          <w:szCs w:val="20"/>
        </w:rPr>
        <w:t>图6：结构体结构示意图</w:t>
      </w:r>
    </w:p>
    <w:p w:rsidR="00FB58AF" w:rsidRDefault="00000000">
      <w:pPr>
        <w:spacing w:line="280" w:lineRule="exact"/>
        <w:ind w:firstLine="340"/>
        <w:rPr>
          <w:rFonts w:ascii="楷体" w:eastAsia="楷体" w:hAnsi="楷体"/>
          <w:sz w:val="22"/>
        </w:rPr>
      </w:pPr>
      <w:r>
        <w:rPr>
          <w:rFonts w:ascii="楷体" w:eastAsia="楷体" w:hAnsi="楷体" w:hint="eastAsia"/>
          <w:sz w:val="22"/>
        </w:rPr>
        <w:t>第二步，通过检测框的左上（x1，y1）、右下（x2，y2）坐标计算矩形中心点坐标（x0,y0），公式如下：</w:t>
      </w:r>
    </w:p>
    <w:p w:rsidR="00FB58AF" w:rsidRDefault="00000000">
      <w:pPr>
        <w:spacing w:line="280" w:lineRule="exact"/>
        <w:ind w:firstLine="340"/>
        <w:rPr>
          <w:rFonts w:ascii="楷体" w:eastAsia="楷体" w:hAnsi="楷体"/>
          <w:sz w:val="22"/>
        </w:rPr>
      </w:pPr>
      <m:oMathPara>
        <m:oMath>
          <m:sSub>
            <m:sSubPr>
              <m:ctrlPr>
                <w:rPr>
                  <w:rFonts w:ascii="Cambria Math" w:eastAsia="楷体" w:hAnsi="Cambria Math"/>
                  <w:i/>
                  <w:sz w:val="22"/>
                </w:rPr>
              </m:ctrlPr>
            </m:sSubPr>
            <m:e>
              <m:r>
                <w:rPr>
                  <w:rFonts w:ascii="Cambria Math" w:eastAsia="楷体" w:hAnsi="Cambria Math"/>
                  <w:sz w:val="22"/>
                </w:rPr>
                <m:t>x</m:t>
              </m:r>
            </m:e>
            <m:sub>
              <m:r>
                <w:rPr>
                  <w:rFonts w:ascii="Cambria Math" w:eastAsia="楷体" w:hAnsi="Cambria Math"/>
                  <w:sz w:val="22"/>
                </w:rPr>
                <m:t>0</m:t>
              </m:r>
            </m:sub>
          </m:sSub>
          <m:r>
            <w:rPr>
              <w:rFonts w:ascii="Cambria Math" w:eastAsia="楷体" w:hAnsi="Cambria Math"/>
              <w:sz w:val="22"/>
            </w:rPr>
            <m:t>=</m:t>
          </m:r>
          <m:f>
            <m:fPr>
              <m:ctrlPr>
                <w:rPr>
                  <w:rFonts w:ascii="Cambria Math" w:eastAsia="楷体" w:hAnsi="Cambria Math"/>
                  <w:sz w:val="22"/>
                </w:rPr>
              </m:ctrlPr>
            </m:fPr>
            <m:num>
              <m:sSub>
                <m:sSubPr>
                  <m:ctrlPr>
                    <w:rPr>
                      <w:rFonts w:ascii="Cambria Math" w:eastAsia="楷体" w:hAnsi="Cambria Math"/>
                      <w:i/>
                      <w:sz w:val="22"/>
                    </w:rPr>
                  </m:ctrlPr>
                </m:sSubPr>
                <m:e>
                  <m:r>
                    <w:rPr>
                      <w:rFonts w:ascii="Cambria Math" w:eastAsia="楷体" w:hAnsi="Cambria Math"/>
                      <w:sz w:val="22"/>
                    </w:rPr>
                    <m:t>x</m:t>
                  </m:r>
                </m:e>
                <m:sub>
                  <m:r>
                    <w:rPr>
                      <w:rFonts w:ascii="Cambria Math" w:eastAsia="楷体" w:hAnsi="Cambria Math"/>
                      <w:sz w:val="22"/>
                    </w:rPr>
                    <m:t>1</m:t>
                  </m:r>
                </m:sub>
              </m:sSub>
              <m:r>
                <w:rPr>
                  <w:rFonts w:ascii="Cambria Math" w:eastAsia="楷体" w:hAnsi="Cambria Math"/>
                  <w:sz w:val="22"/>
                </w:rPr>
                <m:t>+</m:t>
              </m:r>
              <m:sSub>
                <m:sSubPr>
                  <m:ctrlPr>
                    <w:rPr>
                      <w:rFonts w:ascii="Cambria Math" w:eastAsia="楷体" w:hAnsi="Cambria Math"/>
                      <w:i/>
                      <w:sz w:val="22"/>
                    </w:rPr>
                  </m:ctrlPr>
                </m:sSubPr>
                <m:e>
                  <m:r>
                    <w:rPr>
                      <w:rFonts w:ascii="Cambria Math" w:eastAsia="楷体" w:hAnsi="Cambria Math"/>
                      <w:sz w:val="22"/>
                    </w:rPr>
                    <m:t>x</m:t>
                  </m:r>
                </m:e>
                <m:sub>
                  <m:r>
                    <w:rPr>
                      <w:rFonts w:ascii="Cambria Math" w:eastAsia="楷体" w:hAnsi="Cambria Math"/>
                      <w:sz w:val="22"/>
                    </w:rPr>
                    <m:t>2</m:t>
                  </m:r>
                </m:sub>
              </m:sSub>
              <m:ctrlPr>
                <w:rPr>
                  <w:rFonts w:ascii="Cambria Math" w:eastAsia="楷体" w:hAnsi="Cambria Math"/>
                  <w:i/>
                  <w:sz w:val="22"/>
                </w:rPr>
              </m:ctrlPr>
            </m:num>
            <m:den>
              <m:r>
                <w:rPr>
                  <w:rFonts w:ascii="Cambria Math" w:eastAsia="楷体" w:hAnsi="Cambria Math"/>
                  <w:sz w:val="22"/>
                </w:rPr>
                <m:t>2</m:t>
              </m:r>
              <m:ctrlPr>
                <w:rPr>
                  <w:rFonts w:ascii="Cambria Math" w:eastAsia="楷体" w:hAnsi="Cambria Math"/>
                  <w:i/>
                  <w:sz w:val="22"/>
                </w:rPr>
              </m:ctrlPr>
            </m:den>
          </m:f>
        </m:oMath>
      </m:oMathPara>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m:oMathPara>
        <m:oMath>
          <m:sSub>
            <m:sSubPr>
              <m:ctrlPr>
                <w:rPr>
                  <w:rFonts w:ascii="Cambria Math" w:eastAsia="楷体" w:hAnsi="Cambria Math"/>
                  <w:i/>
                  <w:sz w:val="22"/>
                </w:rPr>
              </m:ctrlPr>
            </m:sSubPr>
            <m:e>
              <m:r>
                <w:rPr>
                  <w:rFonts w:ascii="Cambria Math" w:eastAsia="楷体" w:hAnsi="Cambria Math"/>
                  <w:sz w:val="22"/>
                </w:rPr>
                <m:t>y</m:t>
              </m:r>
            </m:e>
            <m:sub>
              <m:r>
                <w:rPr>
                  <w:rFonts w:ascii="Cambria Math" w:eastAsia="楷体" w:hAnsi="Cambria Math"/>
                  <w:sz w:val="22"/>
                </w:rPr>
                <m:t>0</m:t>
              </m:r>
            </m:sub>
          </m:sSub>
          <m:r>
            <w:rPr>
              <w:rFonts w:ascii="Cambria Math" w:eastAsia="楷体" w:hAnsi="Cambria Math"/>
              <w:sz w:val="22"/>
            </w:rPr>
            <m:t>=</m:t>
          </m:r>
          <m:f>
            <m:fPr>
              <m:ctrlPr>
                <w:rPr>
                  <w:rFonts w:ascii="Cambria Math" w:eastAsia="楷体" w:hAnsi="Cambria Math"/>
                  <w:sz w:val="22"/>
                </w:rPr>
              </m:ctrlPr>
            </m:fPr>
            <m:num>
              <m:sSub>
                <m:sSubPr>
                  <m:ctrlPr>
                    <w:rPr>
                      <w:rFonts w:ascii="Cambria Math" w:eastAsia="楷体" w:hAnsi="Cambria Math"/>
                      <w:i/>
                      <w:sz w:val="22"/>
                    </w:rPr>
                  </m:ctrlPr>
                </m:sSubPr>
                <m:e>
                  <m:r>
                    <w:rPr>
                      <w:rFonts w:ascii="Cambria Math" w:eastAsia="楷体" w:hAnsi="Cambria Math"/>
                      <w:sz w:val="22"/>
                    </w:rPr>
                    <m:t>y</m:t>
                  </m:r>
                </m:e>
                <m:sub>
                  <m:r>
                    <w:rPr>
                      <w:rFonts w:ascii="Cambria Math" w:eastAsia="楷体" w:hAnsi="Cambria Math"/>
                      <w:sz w:val="22"/>
                    </w:rPr>
                    <m:t>1</m:t>
                  </m:r>
                </m:sub>
              </m:sSub>
              <m:r>
                <w:rPr>
                  <w:rFonts w:ascii="Cambria Math" w:eastAsia="楷体" w:hAnsi="Cambria Math"/>
                  <w:sz w:val="22"/>
                </w:rPr>
                <m:t>+</m:t>
              </m:r>
              <m:sSub>
                <m:sSubPr>
                  <m:ctrlPr>
                    <w:rPr>
                      <w:rFonts w:ascii="Cambria Math" w:eastAsia="楷体" w:hAnsi="Cambria Math"/>
                      <w:i/>
                      <w:sz w:val="22"/>
                    </w:rPr>
                  </m:ctrlPr>
                </m:sSubPr>
                <m:e>
                  <m:r>
                    <w:rPr>
                      <w:rFonts w:ascii="Cambria Math" w:eastAsia="楷体" w:hAnsi="Cambria Math"/>
                      <w:sz w:val="22"/>
                    </w:rPr>
                    <m:t>y</m:t>
                  </m:r>
                </m:e>
                <m:sub>
                  <m:r>
                    <w:rPr>
                      <w:rFonts w:ascii="Cambria Math" w:eastAsia="楷体" w:hAnsi="Cambria Math"/>
                      <w:sz w:val="22"/>
                    </w:rPr>
                    <m:t>2</m:t>
                  </m:r>
                </m:sub>
              </m:sSub>
              <m:ctrlPr>
                <w:rPr>
                  <w:rFonts w:ascii="Cambria Math" w:eastAsia="楷体" w:hAnsi="Cambria Math"/>
                  <w:i/>
                  <w:sz w:val="22"/>
                </w:rPr>
              </m:ctrlPr>
            </m:num>
            <m:den>
              <m:r>
                <w:rPr>
                  <w:rFonts w:ascii="Cambria Math" w:eastAsia="楷体" w:hAnsi="Cambria Math"/>
                  <w:sz w:val="22"/>
                </w:rPr>
                <m:t>2</m:t>
              </m:r>
              <m:ctrlPr>
                <w:rPr>
                  <w:rFonts w:ascii="Cambria Math" w:eastAsia="楷体" w:hAnsi="Cambria Math"/>
                  <w:i/>
                  <w:sz w:val="22"/>
                </w:rPr>
              </m:ctrlPr>
            </m:den>
          </m:f>
        </m:oMath>
      </m:oMathPara>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w:r>
        <w:rPr>
          <w:rFonts w:ascii="楷体" w:eastAsia="楷体" w:hAnsi="楷体" w:hint="eastAsia"/>
          <w:sz w:val="22"/>
        </w:rPr>
        <w:t>第三步，遍历各个花盆的中心点坐标并判断（x0，y0）属于哪一区域，并将没有识别到任何植株的区域所对应的PlantCoordinates.value置零。</w:t>
      </w:r>
    </w:p>
    <w:p w:rsidR="00FB58AF" w:rsidRDefault="00000000">
      <w:pPr>
        <w:spacing w:line="280" w:lineRule="exact"/>
        <w:ind w:firstLine="340"/>
        <w:rPr>
          <w:rFonts w:ascii="楷体" w:eastAsia="楷体" w:hAnsi="楷体"/>
          <w:sz w:val="22"/>
        </w:rPr>
      </w:pPr>
      <w:r>
        <w:rPr>
          <w:rFonts w:ascii="楷体" w:eastAsia="楷体" w:hAnsi="楷体" w:hint="eastAsia"/>
          <w:sz w:val="22"/>
        </w:rPr>
        <w:t>第四步，将value为零的key通过UART通信发送到HT32F52352。（自主开发）</w:t>
      </w:r>
    </w:p>
    <w:p w:rsidR="00FB58AF" w:rsidRDefault="00000000">
      <w:pPr>
        <w:spacing w:line="280" w:lineRule="exact"/>
        <w:ind w:firstLine="340"/>
        <w:rPr>
          <w:rFonts w:ascii="楷体" w:eastAsia="楷体" w:hAnsi="楷体"/>
          <w:b/>
          <w:bCs/>
          <w:sz w:val="22"/>
        </w:rPr>
      </w:pPr>
      <w:r>
        <w:rPr>
          <w:rFonts w:ascii="楷体" w:eastAsia="楷体" w:hAnsi="楷体"/>
          <w:sz w:val="22"/>
        </w:rPr>
        <w:t>④</w:t>
      </w:r>
      <w:r>
        <w:rPr>
          <w:rFonts w:ascii="楷体" w:eastAsia="楷体" w:hAnsi="楷体" w:hint="eastAsia"/>
          <w:sz w:val="22"/>
        </w:rPr>
        <w:t>增加UART通信函数，将良品率、生长状况等数据传给HT32F5235。在YOLOV5文件detct.py中使用serial库，设置波特率为115200，向HT32F52352发送良品率及value为零的key。定义良品率包头为0xFA、无植株花盆编号包头0xFF。（自主开发）</w:t>
      </w:r>
    </w:p>
    <w:p w:rsidR="00FB58AF" w:rsidRDefault="00000000">
      <w:pPr>
        <w:spacing w:line="280" w:lineRule="exact"/>
        <w:rPr>
          <w:rFonts w:ascii="楷体" w:eastAsia="楷体" w:hAnsi="楷体"/>
          <w:b/>
          <w:bCs/>
          <w:sz w:val="22"/>
        </w:rPr>
      </w:pPr>
      <w:r>
        <w:rPr>
          <w:rFonts w:ascii="楷体" w:eastAsia="楷体" w:hAnsi="楷体" w:hint="eastAsia"/>
          <w:b/>
          <w:bCs/>
          <w:sz w:val="22"/>
        </w:rPr>
        <w:t>2.2单片机接口应用与信号处理方式</w:t>
      </w:r>
    </w:p>
    <w:p w:rsidR="00FB58AF" w:rsidRDefault="00000000">
      <w:pPr>
        <w:spacing w:line="280" w:lineRule="exact"/>
        <w:ind w:firstLine="340"/>
        <w:rPr>
          <w:rFonts w:ascii="楷体" w:eastAsia="楷体" w:hAnsi="楷体"/>
          <w:sz w:val="22"/>
        </w:rPr>
      </w:pPr>
      <w:r>
        <w:rPr>
          <w:rFonts w:ascii="楷体" w:eastAsia="楷体" w:hAnsi="楷体" w:hint="eastAsia"/>
          <w:sz w:val="22"/>
        </w:rPr>
        <w:t>引脚配置界面如图7所示：</w:t>
      </w:r>
    </w:p>
    <w:p w:rsidR="00FB58AF" w:rsidRDefault="00000000">
      <w:pPr>
        <w:ind w:firstLine="340"/>
        <w:jc w:val="center"/>
        <w:rPr>
          <w:rFonts w:ascii="楷体" w:eastAsia="楷体" w:hAnsi="楷体"/>
          <w:sz w:val="22"/>
        </w:rPr>
      </w:pPr>
      <w:r>
        <w:rPr>
          <w:rFonts w:ascii="楷体" w:eastAsia="楷体" w:hAnsi="楷体" w:hint="eastAsia"/>
          <w:noProof/>
          <w:sz w:val="22"/>
        </w:rPr>
        <w:lastRenderedPageBreak/>
        <w:drawing>
          <wp:inline distT="0" distB="0" distL="114300" distR="114300">
            <wp:extent cx="2493010" cy="2334895"/>
            <wp:effectExtent l="0" t="0" r="2540" b="8255"/>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12"/>
                    <a:stretch>
                      <a:fillRect/>
                    </a:stretch>
                  </pic:blipFill>
                  <pic:spPr>
                    <a:xfrm>
                      <a:off x="0" y="0"/>
                      <a:ext cx="2493010" cy="2334895"/>
                    </a:xfrm>
                    <a:prstGeom prst="rect">
                      <a:avLst/>
                    </a:prstGeom>
                  </pic:spPr>
                </pic:pic>
              </a:graphicData>
            </a:graphic>
          </wp:inline>
        </w:drawing>
      </w:r>
    </w:p>
    <w:p w:rsidR="00FB58AF" w:rsidRDefault="00000000">
      <w:pPr>
        <w:spacing w:line="280" w:lineRule="exact"/>
        <w:ind w:firstLine="340"/>
        <w:jc w:val="center"/>
        <w:rPr>
          <w:rFonts w:ascii="楷体" w:eastAsia="楷体" w:hAnsi="楷体"/>
          <w:sz w:val="20"/>
          <w:szCs w:val="20"/>
        </w:rPr>
      </w:pPr>
      <w:r>
        <w:rPr>
          <w:rFonts w:ascii="楷体" w:eastAsia="楷体" w:hAnsi="楷体" w:hint="eastAsia"/>
          <w:sz w:val="20"/>
          <w:szCs w:val="20"/>
        </w:rPr>
        <w:t>图7：引脚配置界面</w:t>
      </w:r>
    </w:p>
    <w:p w:rsidR="00FB58AF" w:rsidRDefault="00FB58AF">
      <w:pPr>
        <w:spacing w:line="280" w:lineRule="exact"/>
        <w:ind w:firstLine="340"/>
        <w:rPr>
          <w:rFonts w:ascii="楷体" w:eastAsia="楷体" w:hAnsi="楷体"/>
          <w:sz w:val="22"/>
        </w:rPr>
      </w:pPr>
    </w:p>
    <w:p w:rsidR="00FB58AF" w:rsidRDefault="00000000">
      <w:pPr>
        <w:spacing w:line="280" w:lineRule="exact"/>
        <w:ind w:firstLine="340"/>
        <w:rPr>
          <w:rFonts w:ascii="楷体" w:eastAsia="楷体" w:hAnsi="楷体"/>
          <w:sz w:val="22"/>
        </w:rPr>
      </w:pPr>
      <w:r>
        <w:rPr>
          <w:rFonts w:ascii="楷体" w:eastAsia="楷体" w:hAnsi="楷体" w:hint="eastAsia"/>
          <w:sz w:val="22"/>
        </w:rPr>
        <w:t>（1）</w:t>
      </w:r>
      <w:r>
        <w:rPr>
          <w:rFonts w:ascii="楷体" w:eastAsia="楷体" w:hAnsi="楷体"/>
          <w:sz w:val="22"/>
        </w:rPr>
        <w:t>硬件资源分配：</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① </w:t>
      </w:r>
      <w:r>
        <w:rPr>
          <w:rFonts w:ascii="楷体" w:eastAsia="楷体" w:hAnsi="楷体"/>
          <w:sz w:val="22"/>
        </w:rPr>
        <w:t>PC10、PC11：</w:t>
      </w:r>
      <w:r>
        <w:rPr>
          <w:rFonts w:ascii="楷体" w:eastAsia="楷体" w:hAnsi="楷体" w:hint="eastAsia"/>
          <w:sz w:val="22"/>
        </w:rPr>
        <w:t>软件UART</w:t>
      </w:r>
      <w:r>
        <w:rPr>
          <w:rFonts w:ascii="楷体" w:eastAsia="楷体" w:hAnsi="楷体"/>
          <w:sz w:val="22"/>
        </w:rPr>
        <w:t>通信</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② </w:t>
      </w:r>
      <w:r>
        <w:rPr>
          <w:rFonts w:ascii="楷体" w:eastAsia="楷体" w:hAnsi="楷体"/>
          <w:sz w:val="22"/>
        </w:rPr>
        <w:t>PC4、PC5、PC8：PWM控制水泵、风扇、灯的强弱</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③ </w:t>
      </w:r>
      <w:r>
        <w:rPr>
          <w:rFonts w:ascii="楷体" w:eastAsia="楷体" w:hAnsi="楷体"/>
          <w:sz w:val="22"/>
        </w:rPr>
        <w:t>PC12：控制笛卡尔机械臂</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④ </w:t>
      </w:r>
      <w:r>
        <w:rPr>
          <w:rFonts w:ascii="楷体" w:eastAsia="楷体" w:hAnsi="楷体"/>
          <w:sz w:val="22"/>
        </w:rPr>
        <w:t>PA0、PA1：AD模块读取土壤湿度信息</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⑤ </w:t>
      </w:r>
      <w:r>
        <w:rPr>
          <w:rFonts w:ascii="楷体" w:eastAsia="楷体" w:hAnsi="楷体"/>
          <w:sz w:val="22"/>
        </w:rPr>
        <w:t>PA2、PA3：</w:t>
      </w:r>
      <w:r>
        <w:rPr>
          <w:rFonts w:ascii="楷体" w:eastAsia="楷体" w:hAnsi="楷体" w:hint="eastAsia"/>
          <w:sz w:val="22"/>
        </w:rPr>
        <w:t>UART</w:t>
      </w:r>
      <w:r>
        <w:rPr>
          <w:rFonts w:ascii="楷体" w:eastAsia="楷体" w:hAnsi="楷体"/>
          <w:sz w:val="22"/>
        </w:rPr>
        <w:t>0读取七合一气体传感器数据</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⑥ </w:t>
      </w:r>
      <w:r>
        <w:rPr>
          <w:rFonts w:ascii="楷体" w:eastAsia="楷体" w:hAnsi="楷体"/>
          <w:sz w:val="22"/>
        </w:rPr>
        <w:t>PA4、PA5：</w:t>
      </w:r>
      <w:r>
        <w:rPr>
          <w:rFonts w:ascii="楷体" w:eastAsia="楷体" w:hAnsi="楷体" w:hint="eastAsia"/>
          <w:sz w:val="22"/>
        </w:rPr>
        <w:t>UART</w:t>
      </w:r>
      <w:r>
        <w:rPr>
          <w:rFonts w:ascii="楷体" w:eastAsia="楷体" w:hAnsi="楷体"/>
          <w:sz w:val="22"/>
        </w:rPr>
        <w:t>1与副控制器ESP32通信</w:t>
      </w:r>
    </w:p>
    <w:p w:rsidR="00FB58AF" w:rsidRDefault="00000000">
      <w:pPr>
        <w:spacing w:line="280" w:lineRule="exact"/>
        <w:ind w:firstLine="340"/>
        <w:rPr>
          <w:rFonts w:ascii="楷体" w:eastAsia="楷体" w:hAnsi="楷体"/>
          <w:sz w:val="22"/>
        </w:rPr>
      </w:pPr>
      <w:r>
        <w:rPr>
          <w:rFonts w:ascii="楷体" w:eastAsia="楷体" w:hAnsi="楷体" w:hint="eastAsia"/>
          <w:sz w:val="22"/>
        </w:rPr>
        <w:t>⑦ PA10</w:t>
      </w:r>
      <w:r>
        <w:rPr>
          <w:rFonts w:ascii="楷体" w:eastAsia="楷体" w:hAnsi="楷体"/>
          <w:sz w:val="22"/>
        </w:rPr>
        <w:t>、</w:t>
      </w:r>
      <w:r>
        <w:rPr>
          <w:rFonts w:ascii="楷体" w:eastAsia="楷体" w:hAnsi="楷体" w:hint="eastAsia"/>
          <w:sz w:val="22"/>
        </w:rPr>
        <w:t>PA14</w:t>
      </w:r>
      <w:r>
        <w:rPr>
          <w:rFonts w:ascii="楷体" w:eastAsia="楷体" w:hAnsi="楷体"/>
          <w:sz w:val="22"/>
        </w:rPr>
        <w:t>、</w:t>
      </w:r>
      <w:r>
        <w:rPr>
          <w:rFonts w:ascii="楷体" w:eastAsia="楷体" w:hAnsi="楷体" w:hint="eastAsia"/>
          <w:sz w:val="22"/>
        </w:rPr>
        <w:t>PD1: PWM控制机械臂的X、Y、Z轴。</w:t>
      </w:r>
    </w:p>
    <w:p w:rsidR="00FB58AF" w:rsidRDefault="00000000">
      <w:pPr>
        <w:spacing w:line="280" w:lineRule="exact"/>
        <w:ind w:firstLine="340"/>
        <w:rPr>
          <w:rFonts w:ascii="楷体" w:eastAsia="楷体" w:hAnsi="楷体"/>
          <w:sz w:val="22"/>
        </w:rPr>
      </w:pPr>
      <w:r>
        <w:rPr>
          <w:rFonts w:ascii="楷体" w:eastAsia="楷体" w:hAnsi="楷体" w:hint="eastAsia"/>
          <w:sz w:val="22"/>
        </w:rPr>
        <w:t>（2）</w:t>
      </w:r>
      <w:r>
        <w:rPr>
          <w:rFonts w:ascii="楷体" w:eastAsia="楷体" w:hAnsi="楷体"/>
          <w:sz w:val="22"/>
        </w:rPr>
        <w:t>功能模块划分：</w:t>
      </w:r>
    </w:p>
    <w:p w:rsidR="00FB58AF" w:rsidRDefault="00000000">
      <w:pPr>
        <w:spacing w:line="280" w:lineRule="exact"/>
        <w:ind w:firstLine="340"/>
        <w:rPr>
          <w:rFonts w:ascii="楷体" w:eastAsia="楷体" w:hAnsi="楷体"/>
          <w:sz w:val="22"/>
        </w:rPr>
      </w:pPr>
      <w:r>
        <w:rPr>
          <w:rFonts w:ascii="楷体" w:eastAsia="楷体" w:hAnsi="楷体" w:hint="eastAsia"/>
          <w:sz w:val="22"/>
        </w:rPr>
        <w:t>① 软件UART</w:t>
      </w:r>
      <w:r>
        <w:rPr>
          <w:rFonts w:ascii="楷体" w:eastAsia="楷体" w:hAnsi="楷体"/>
          <w:sz w:val="22"/>
        </w:rPr>
        <w:t>通信模块：使用PC10、PC11实现</w:t>
      </w:r>
      <w:r>
        <w:rPr>
          <w:rFonts w:ascii="楷体" w:eastAsia="楷体" w:hAnsi="楷体" w:hint="eastAsia"/>
          <w:sz w:val="22"/>
        </w:rPr>
        <w:t>软件UART</w:t>
      </w:r>
      <w:r>
        <w:rPr>
          <w:rFonts w:ascii="楷体" w:eastAsia="楷体" w:hAnsi="楷体"/>
          <w:sz w:val="22"/>
        </w:rPr>
        <w:t>通信功能。</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② </w:t>
      </w:r>
      <w:r>
        <w:rPr>
          <w:rFonts w:ascii="楷体" w:eastAsia="楷体" w:hAnsi="楷体"/>
          <w:sz w:val="22"/>
        </w:rPr>
        <w:t>PWM控制模块：使用PC4、PC5、PC8实现对水泵、风扇、灯的强弱控制</w:t>
      </w:r>
      <w:r>
        <w:rPr>
          <w:rFonts w:ascii="楷体" w:eastAsia="楷体" w:hAnsi="楷体" w:hint="eastAsia"/>
          <w:sz w:val="22"/>
        </w:rPr>
        <w:t>，使用PA10</w:t>
      </w:r>
      <w:r>
        <w:rPr>
          <w:rFonts w:ascii="楷体" w:eastAsia="楷体" w:hAnsi="楷体"/>
          <w:sz w:val="22"/>
        </w:rPr>
        <w:t>、</w:t>
      </w:r>
      <w:r>
        <w:rPr>
          <w:rFonts w:ascii="楷体" w:eastAsia="楷体" w:hAnsi="楷体" w:hint="eastAsia"/>
          <w:sz w:val="22"/>
        </w:rPr>
        <w:t>PA14</w:t>
      </w:r>
      <w:r>
        <w:rPr>
          <w:rFonts w:ascii="楷体" w:eastAsia="楷体" w:hAnsi="楷体"/>
          <w:sz w:val="22"/>
        </w:rPr>
        <w:t>、</w:t>
      </w:r>
      <w:r>
        <w:rPr>
          <w:rFonts w:ascii="楷体" w:eastAsia="楷体" w:hAnsi="楷体" w:hint="eastAsia"/>
          <w:sz w:val="22"/>
        </w:rPr>
        <w:t>PD1实现对机械臂的位置控制</w:t>
      </w:r>
      <w:r>
        <w:rPr>
          <w:rFonts w:ascii="楷体" w:eastAsia="楷体" w:hAnsi="楷体"/>
          <w:sz w:val="22"/>
        </w:rPr>
        <w:t>。</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③ </w:t>
      </w:r>
      <w:r>
        <w:rPr>
          <w:rFonts w:ascii="楷体" w:eastAsia="楷体" w:hAnsi="楷体"/>
          <w:sz w:val="22"/>
        </w:rPr>
        <w:t>机械臂控制模块：使用PC12控制笛卡尔机械臂的启动。</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④ </w:t>
      </w:r>
      <w:r>
        <w:rPr>
          <w:rFonts w:ascii="楷体" w:eastAsia="楷体" w:hAnsi="楷体"/>
          <w:sz w:val="22"/>
        </w:rPr>
        <w:t>土壤湿度检测模块：使用PA0、PA1通过AD模块读取土壤湿度信息。</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⑤ </w:t>
      </w:r>
      <w:r>
        <w:rPr>
          <w:rFonts w:ascii="楷体" w:eastAsia="楷体" w:hAnsi="楷体"/>
          <w:sz w:val="22"/>
        </w:rPr>
        <w:t>气体传感器数据读取模块：使用PA2、PA3通过</w:t>
      </w:r>
      <w:r>
        <w:rPr>
          <w:rFonts w:ascii="楷体" w:eastAsia="楷体" w:hAnsi="楷体" w:hint="eastAsia"/>
          <w:sz w:val="22"/>
        </w:rPr>
        <w:t>UART</w:t>
      </w:r>
      <w:r>
        <w:rPr>
          <w:rFonts w:ascii="楷体" w:eastAsia="楷体" w:hAnsi="楷体"/>
          <w:sz w:val="22"/>
        </w:rPr>
        <w:t>0读取七合一气体传感器数据。</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⑥ </w:t>
      </w:r>
      <w:r>
        <w:rPr>
          <w:rFonts w:ascii="楷体" w:eastAsia="楷体" w:hAnsi="楷体"/>
          <w:sz w:val="22"/>
        </w:rPr>
        <w:t>通信模块：使用PA4、PA5通过</w:t>
      </w:r>
      <w:r>
        <w:rPr>
          <w:rFonts w:ascii="楷体" w:eastAsia="楷体" w:hAnsi="楷体" w:hint="eastAsia"/>
          <w:sz w:val="22"/>
        </w:rPr>
        <w:t>UART</w:t>
      </w:r>
      <w:r>
        <w:rPr>
          <w:rFonts w:ascii="楷体" w:eastAsia="楷体" w:hAnsi="楷体"/>
          <w:sz w:val="22"/>
        </w:rPr>
        <w:t>1与副控制器ESP32进行通信。</w:t>
      </w:r>
    </w:p>
    <w:p w:rsidR="00FB58AF" w:rsidRDefault="00000000">
      <w:pPr>
        <w:spacing w:line="280" w:lineRule="exact"/>
        <w:ind w:firstLine="340"/>
        <w:rPr>
          <w:rFonts w:ascii="楷体" w:eastAsia="楷体" w:hAnsi="楷体"/>
          <w:sz w:val="22"/>
        </w:rPr>
      </w:pPr>
      <w:r>
        <w:rPr>
          <w:rFonts w:ascii="楷体" w:eastAsia="楷体" w:hAnsi="楷体" w:hint="eastAsia"/>
          <w:sz w:val="22"/>
        </w:rPr>
        <w:t>（3)</w:t>
      </w:r>
      <w:r>
        <w:rPr>
          <w:rFonts w:ascii="楷体" w:eastAsia="楷体" w:hAnsi="楷体"/>
          <w:sz w:val="22"/>
        </w:rPr>
        <w:t>关键技术与实现步骤：</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① </w:t>
      </w:r>
      <w:r>
        <w:rPr>
          <w:rFonts w:ascii="楷体" w:eastAsia="楷体" w:hAnsi="楷体"/>
          <w:sz w:val="22"/>
        </w:rPr>
        <w:t>配置GPIO接口，设置PC10、PC11为虚拟</w:t>
      </w:r>
      <w:r>
        <w:rPr>
          <w:rFonts w:ascii="楷体" w:eastAsia="楷体" w:hAnsi="楷体" w:hint="eastAsia"/>
          <w:sz w:val="22"/>
        </w:rPr>
        <w:t>UART</w:t>
      </w:r>
      <w:r>
        <w:rPr>
          <w:rFonts w:ascii="楷体" w:eastAsia="楷体" w:hAnsi="楷体"/>
          <w:sz w:val="22"/>
        </w:rPr>
        <w:t>通信引脚，PC4、PC5、PC8为PWM控制引脚，PC12为机械臂控制引脚，PA0、PA1为土壤湿度传感器引脚，PA2、PA3为气体传感器引脚，PA4、PA5为与ESP32通信的引脚。</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② </w:t>
      </w:r>
      <w:r>
        <w:rPr>
          <w:rFonts w:ascii="楷体" w:eastAsia="楷体" w:hAnsi="楷体"/>
          <w:sz w:val="22"/>
        </w:rPr>
        <w:t>初始化</w:t>
      </w:r>
      <w:r>
        <w:rPr>
          <w:rFonts w:ascii="楷体" w:eastAsia="楷体" w:hAnsi="楷体" w:hint="eastAsia"/>
          <w:sz w:val="22"/>
        </w:rPr>
        <w:t>UART</w:t>
      </w:r>
      <w:r>
        <w:rPr>
          <w:rFonts w:ascii="楷体" w:eastAsia="楷体" w:hAnsi="楷体"/>
          <w:sz w:val="22"/>
        </w:rPr>
        <w:t>通信模块，设置波特率、数据位、停止位等参数。</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③ </w:t>
      </w:r>
      <w:r>
        <w:rPr>
          <w:rFonts w:ascii="楷体" w:eastAsia="楷体" w:hAnsi="楷体"/>
          <w:sz w:val="22"/>
        </w:rPr>
        <w:t>配置PWM模块，实现对水泵、风扇、灯的强弱控制。</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④ </w:t>
      </w:r>
      <w:r>
        <w:rPr>
          <w:rFonts w:ascii="楷体" w:eastAsia="楷体" w:hAnsi="楷体"/>
          <w:sz w:val="22"/>
        </w:rPr>
        <w:t>编写AD模块读取土壤湿度信息的函数。</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⑤ </w:t>
      </w:r>
      <w:r>
        <w:rPr>
          <w:rFonts w:ascii="楷体" w:eastAsia="楷体" w:hAnsi="楷体"/>
          <w:sz w:val="22"/>
        </w:rPr>
        <w:t>配置</w:t>
      </w:r>
      <w:r>
        <w:rPr>
          <w:rFonts w:ascii="楷体" w:eastAsia="楷体" w:hAnsi="楷体" w:hint="eastAsia"/>
          <w:sz w:val="22"/>
        </w:rPr>
        <w:t>UART</w:t>
      </w:r>
      <w:r>
        <w:rPr>
          <w:rFonts w:ascii="楷体" w:eastAsia="楷体" w:hAnsi="楷体"/>
          <w:sz w:val="22"/>
        </w:rPr>
        <w:t>0，实现读取七合一气体传感器数据。</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⑥ </w:t>
      </w:r>
      <w:r>
        <w:rPr>
          <w:rFonts w:ascii="楷体" w:eastAsia="楷体" w:hAnsi="楷体"/>
          <w:sz w:val="22"/>
        </w:rPr>
        <w:t>配置</w:t>
      </w:r>
      <w:r>
        <w:rPr>
          <w:rFonts w:ascii="楷体" w:eastAsia="楷体" w:hAnsi="楷体" w:hint="eastAsia"/>
          <w:sz w:val="22"/>
        </w:rPr>
        <w:t>UART</w:t>
      </w:r>
      <w:r>
        <w:rPr>
          <w:rFonts w:ascii="楷体" w:eastAsia="楷体" w:hAnsi="楷体"/>
          <w:sz w:val="22"/>
        </w:rPr>
        <w:t>1，与ESP32进行通信。</w:t>
      </w:r>
    </w:p>
    <w:p w:rsidR="00FB58AF" w:rsidRDefault="00000000">
      <w:pPr>
        <w:spacing w:line="280" w:lineRule="exact"/>
        <w:ind w:firstLine="340"/>
        <w:rPr>
          <w:rFonts w:ascii="楷体" w:eastAsia="楷体" w:hAnsi="楷体"/>
          <w:sz w:val="22"/>
        </w:rPr>
      </w:pPr>
      <w:r>
        <w:rPr>
          <w:rFonts w:ascii="楷体" w:eastAsia="楷体" w:hAnsi="楷体" w:hint="eastAsia"/>
          <w:sz w:val="22"/>
        </w:rPr>
        <w:t xml:space="preserve">⑦ </w:t>
      </w:r>
      <w:r>
        <w:rPr>
          <w:rFonts w:ascii="楷体" w:eastAsia="楷体" w:hAnsi="楷体"/>
          <w:sz w:val="22"/>
        </w:rPr>
        <w:t>设计主控制程序，根据传感器数据和通信指令实现系统的智能控制功能。</w:t>
      </w:r>
    </w:p>
    <w:p w:rsidR="00FB58AF" w:rsidRDefault="00000000">
      <w:pPr>
        <w:spacing w:line="280" w:lineRule="exact"/>
        <w:ind w:firstLine="340"/>
        <w:rPr>
          <w:rFonts w:ascii="楷体" w:eastAsia="楷体" w:hAnsi="楷体"/>
          <w:sz w:val="22"/>
        </w:rPr>
      </w:pPr>
      <w:r>
        <w:rPr>
          <w:rFonts w:ascii="楷体" w:eastAsia="楷体" w:hAnsi="楷体" w:hint="eastAsia"/>
          <w:sz w:val="22"/>
        </w:rPr>
        <w:t>(4)</w:t>
      </w:r>
      <w:r>
        <w:rPr>
          <w:rFonts w:ascii="楷体" w:eastAsia="楷体" w:hAnsi="楷体"/>
          <w:sz w:val="22"/>
        </w:rPr>
        <w:t>预期效果：</w:t>
      </w:r>
    </w:p>
    <w:p w:rsidR="00FB58AF" w:rsidRDefault="00000000">
      <w:pPr>
        <w:spacing w:line="280" w:lineRule="exact"/>
        <w:ind w:firstLine="340"/>
        <w:rPr>
          <w:rFonts w:ascii="楷体" w:eastAsia="楷体" w:hAnsi="楷体"/>
          <w:sz w:val="22"/>
        </w:rPr>
      </w:pPr>
      <w:r>
        <w:rPr>
          <w:rFonts w:ascii="楷体" w:eastAsia="楷体" w:hAnsi="楷体"/>
          <w:sz w:val="22"/>
        </w:rPr>
        <w:t>完成以上功能模块的设计与实现后，预期能够实现一个智能控制系统，能够通过虚拟</w:t>
      </w:r>
      <w:r>
        <w:rPr>
          <w:rFonts w:ascii="楷体" w:eastAsia="楷体" w:hAnsi="楷体" w:hint="eastAsia"/>
          <w:sz w:val="22"/>
        </w:rPr>
        <w:t>UART</w:t>
      </w:r>
      <w:r>
        <w:rPr>
          <w:rFonts w:ascii="楷体" w:eastAsia="楷体" w:hAnsi="楷体"/>
          <w:sz w:val="22"/>
        </w:rPr>
        <w:t>通信、PWM控制、传感器数据采集和外部通信实现对水泵、风扇、灯的智能控制，并实现机械臂的启动、土壤湿度信息的监测以及与副控制器ESP32的通信。</w:t>
      </w:r>
    </w:p>
    <w:p w:rsidR="00FB58AF" w:rsidRDefault="00000000">
      <w:pPr>
        <w:spacing w:line="280" w:lineRule="exact"/>
        <w:rPr>
          <w:rFonts w:ascii="楷体" w:eastAsia="楷体" w:hAnsi="楷体"/>
          <w:sz w:val="22"/>
        </w:rPr>
      </w:pPr>
      <w:r>
        <w:rPr>
          <w:rFonts w:ascii="楷体" w:eastAsia="楷体" w:hAnsi="楷体"/>
          <w:b/>
          <w:bCs/>
          <w:sz w:val="22"/>
        </w:rPr>
        <w:t>2.3</w:t>
      </w:r>
      <w:r>
        <w:rPr>
          <w:rFonts w:ascii="楷体" w:eastAsia="楷体" w:hAnsi="楷体" w:hint="eastAsia"/>
          <w:b/>
          <w:bCs/>
          <w:sz w:val="22"/>
        </w:rPr>
        <w:t>信号处理方式</w:t>
      </w:r>
    </w:p>
    <w:p w:rsidR="00FB58AF" w:rsidRDefault="00000000">
      <w:pPr>
        <w:spacing w:line="280" w:lineRule="exact"/>
        <w:ind w:firstLine="340"/>
        <w:rPr>
          <w:rFonts w:ascii="楷体" w:eastAsia="楷体" w:hAnsi="楷体"/>
          <w:sz w:val="22"/>
        </w:rPr>
      </w:pPr>
      <w:r>
        <w:rPr>
          <w:rFonts w:ascii="楷体" w:eastAsia="楷体" w:hAnsi="楷体" w:hint="eastAsia"/>
          <w:sz w:val="22"/>
        </w:rPr>
        <w:t>（1）模数转换：通过AD模数信号采集温湿度传感器，土壤湿度传感器等数据，将模拟信号转换为数字信号，方便单片机读取与数据转存。</w:t>
      </w:r>
    </w:p>
    <w:p w:rsidR="00FB58AF" w:rsidRDefault="00000000">
      <w:pPr>
        <w:spacing w:line="280" w:lineRule="exact"/>
        <w:ind w:firstLine="340"/>
        <w:rPr>
          <w:rFonts w:ascii="楷体" w:eastAsia="楷体" w:hAnsi="楷体"/>
          <w:sz w:val="22"/>
        </w:rPr>
      </w:pPr>
      <w:r>
        <w:rPr>
          <w:rFonts w:ascii="楷体" w:eastAsia="楷体" w:hAnsi="楷体" w:hint="eastAsia"/>
          <w:sz w:val="22"/>
        </w:rPr>
        <w:t>（2）定时器/计数器：用于生成精确的时间基准或进行定时操作，如PWM输出等，用于控制机械臂的运动。</w:t>
      </w:r>
    </w:p>
    <w:p w:rsidR="00FB58AF" w:rsidRDefault="00000000">
      <w:pPr>
        <w:spacing w:line="280" w:lineRule="exact"/>
        <w:ind w:firstLine="340"/>
        <w:rPr>
          <w:rFonts w:ascii="楷体" w:eastAsia="楷体" w:hAnsi="楷体"/>
          <w:sz w:val="22"/>
        </w:rPr>
      </w:pPr>
      <w:r>
        <w:rPr>
          <w:rFonts w:ascii="楷体" w:eastAsia="楷体" w:hAnsi="楷体" w:hint="eastAsia"/>
          <w:sz w:val="22"/>
        </w:rPr>
        <w:t>（3）</w:t>
      </w:r>
      <w:r>
        <w:rPr>
          <w:rFonts w:ascii="楷体" w:eastAsia="楷体" w:hAnsi="楷体"/>
          <w:sz w:val="22"/>
        </w:rPr>
        <w:t>串行通信接口（UART、</w:t>
      </w:r>
      <w:r>
        <w:rPr>
          <w:rFonts w:ascii="楷体" w:eastAsia="楷体" w:hAnsi="楷体" w:hint="eastAsia"/>
          <w:sz w:val="22"/>
        </w:rPr>
        <w:t>虚拟UART</w:t>
      </w:r>
      <w:r>
        <w:rPr>
          <w:rFonts w:ascii="楷体" w:eastAsia="楷体" w:hAnsi="楷体"/>
          <w:sz w:val="22"/>
        </w:rPr>
        <w:t>等）：</w:t>
      </w:r>
      <w:r>
        <w:rPr>
          <w:rFonts w:ascii="楷体" w:eastAsia="楷体" w:hAnsi="楷体" w:hint="eastAsia"/>
          <w:sz w:val="22"/>
        </w:rPr>
        <w:t>用于合泰单片机与上位机，终端控制器，视觉模块等通信，对各大模块总控。</w:t>
      </w:r>
    </w:p>
    <w:p w:rsidR="00FB58AF" w:rsidRDefault="00000000">
      <w:pPr>
        <w:spacing w:line="280" w:lineRule="exact"/>
        <w:ind w:firstLine="340"/>
        <w:rPr>
          <w:rFonts w:ascii="楷体" w:eastAsia="楷体" w:hAnsi="楷体"/>
          <w:sz w:val="22"/>
        </w:rPr>
      </w:pPr>
      <w:r>
        <w:rPr>
          <w:rFonts w:ascii="楷体" w:eastAsia="楷体" w:hAnsi="楷体" w:hint="eastAsia"/>
          <w:sz w:val="22"/>
        </w:rPr>
        <w:t>（4）</w:t>
      </w:r>
      <w:r>
        <w:rPr>
          <w:rFonts w:ascii="楷体" w:eastAsia="楷体" w:hAnsi="楷体"/>
          <w:sz w:val="22"/>
        </w:rPr>
        <w:t>脉宽调制（PWM）：通过调整脉冲宽度来控制输出信号的电平，</w:t>
      </w:r>
      <w:r>
        <w:rPr>
          <w:rFonts w:ascii="楷体" w:eastAsia="楷体" w:hAnsi="楷体" w:hint="eastAsia"/>
          <w:sz w:val="22"/>
        </w:rPr>
        <w:t>用于控制生长灯强度，便于为不同的作物和生长阶段提供不同的光照强度，用于控制机械臂运动。</w:t>
      </w:r>
    </w:p>
    <w:p w:rsidR="00FB58AF" w:rsidRDefault="00000000">
      <w:pPr>
        <w:spacing w:line="280" w:lineRule="exact"/>
        <w:ind w:firstLine="340"/>
        <w:rPr>
          <w:rFonts w:ascii="楷体" w:eastAsia="楷体" w:hAnsi="楷体"/>
          <w:sz w:val="22"/>
        </w:rPr>
      </w:pPr>
      <w:r>
        <w:rPr>
          <w:rFonts w:ascii="楷体" w:eastAsia="楷体" w:hAnsi="楷体" w:hint="eastAsia"/>
          <w:sz w:val="22"/>
        </w:rPr>
        <w:t>（5）</w:t>
      </w:r>
      <w:r>
        <w:rPr>
          <w:rFonts w:ascii="楷体" w:eastAsia="楷体" w:hAnsi="楷体"/>
          <w:sz w:val="22"/>
        </w:rPr>
        <w:t>中断处理：通过中断机制，</w:t>
      </w:r>
      <w:r>
        <w:rPr>
          <w:rFonts w:ascii="楷体" w:eastAsia="楷体" w:hAnsi="楷体" w:hint="eastAsia"/>
          <w:sz w:val="22"/>
        </w:rPr>
        <w:t>为串行通信，AD等信号设置不同的中断优先级，通过优先级的不同分别执行中断响应，进行不同通信。</w:t>
      </w:r>
    </w:p>
    <w:p w:rsidR="00FB58AF" w:rsidRDefault="00000000">
      <w:pPr>
        <w:spacing w:line="280" w:lineRule="exact"/>
        <w:rPr>
          <w:rFonts w:ascii="楷体" w:eastAsia="楷体" w:hAnsi="楷体"/>
          <w:b/>
          <w:bCs/>
          <w:sz w:val="22"/>
        </w:rPr>
      </w:pPr>
      <w:r>
        <w:rPr>
          <w:rFonts w:ascii="楷体" w:eastAsia="楷体" w:hAnsi="楷体" w:hint="eastAsia"/>
          <w:b/>
          <w:bCs/>
          <w:sz w:val="22"/>
        </w:rPr>
        <w:t>2.4其他学理应用</w:t>
      </w:r>
    </w:p>
    <w:p w:rsidR="00FB58AF" w:rsidRDefault="00000000">
      <w:pPr>
        <w:snapToGrid w:val="0"/>
        <w:spacing w:line="280" w:lineRule="exact"/>
        <w:ind w:firstLine="340"/>
        <w:jc w:val="left"/>
        <w:rPr>
          <w:rFonts w:ascii="楷体" w:eastAsia="楷体" w:hAnsi="楷体" w:cs="Times New Roman"/>
          <w:sz w:val="22"/>
          <w14:ligatures w14:val="none"/>
        </w:rPr>
      </w:pPr>
      <w:r>
        <w:rPr>
          <w:rFonts w:ascii="楷体" w:eastAsia="楷体" w:hAnsi="楷体" w:cs="Times New Roman" w:hint="eastAsia"/>
          <w:sz w:val="22"/>
          <w14:ligatures w14:val="none"/>
        </w:rPr>
        <w:t>（1）笛卡尔机械臂</w:t>
      </w:r>
    </w:p>
    <w:p w:rsidR="00FB58AF" w:rsidRDefault="00000000">
      <w:pPr>
        <w:snapToGrid w:val="0"/>
        <w:spacing w:line="280" w:lineRule="exact"/>
        <w:ind w:firstLine="340"/>
        <w:jc w:val="left"/>
        <w:rPr>
          <w:rFonts w:ascii="楷体" w:eastAsia="楷体" w:hAnsi="楷体" w:cs="Times New Roman"/>
          <w:sz w:val="22"/>
          <w14:ligatures w14:val="none"/>
        </w:rPr>
      </w:pPr>
      <w:r>
        <w:rPr>
          <w:rFonts w:ascii="楷体" w:eastAsia="楷体" w:hAnsi="楷体" w:cs="Times New Roman"/>
          <w:sz w:val="22"/>
          <w14:ligatures w14:val="none"/>
        </w:rPr>
        <w:t>X</w:t>
      </w:r>
      <w:r>
        <w:rPr>
          <w:rFonts w:ascii="楷体" w:eastAsia="楷体" w:hAnsi="楷体" w:cs="Times New Roman" w:hint="eastAsia"/>
          <w:sz w:val="22"/>
          <w14:ligatures w14:val="none"/>
        </w:rPr>
        <w:t>、Y轴通过步进电机带动两端固定在滴灌装置的传送带实现水平方向的移动。Z轴通过步进电机带动滚轴丝杠实现升降。</w:t>
      </w:r>
    </w:p>
    <w:p w:rsidR="00FB58AF" w:rsidRDefault="00000000">
      <w:pPr>
        <w:snapToGrid w:val="0"/>
        <w:spacing w:line="280" w:lineRule="exact"/>
        <w:ind w:firstLine="340"/>
        <w:jc w:val="left"/>
        <w:rPr>
          <w:rFonts w:ascii="楷体" w:eastAsia="楷体" w:hAnsi="楷体" w:cs="Times New Roman"/>
          <w:sz w:val="22"/>
          <w14:ligatures w14:val="none"/>
        </w:rPr>
      </w:pPr>
      <w:r>
        <w:rPr>
          <w:rFonts w:ascii="楷体" w:eastAsia="楷体" w:hAnsi="楷体" w:cs="Times New Roman" w:hint="eastAsia"/>
          <w:sz w:val="22"/>
          <w14:ligatures w14:val="none"/>
        </w:rPr>
        <w:t>笛卡尔机械臂外观如图8所示：</w:t>
      </w:r>
    </w:p>
    <w:p w:rsidR="00FB58AF" w:rsidRDefault="00000000">
      <w:pPr>
        <w:snapToGrid w:val="0"/>
        <w:ind w:firstLine="340"/>
        <w:jc w:val="center"/>
        <w:rPr>
          <w:rFonts w:ascii="楷体" w:eastAsia="楷体" w:hAnsi="楷体" w:cs="Times New Roman"/>
          <w:sz w:val="22"/>
          <w14:ligatures w14:val="none"/>
        </w:rPr>
      </w:pPr>
      <w:r>
        <w:rPr>
          <w:rFonts w:ascii="楷体" w:eastAsia="楷体" w:hAnsi="楷体" w:cs="Times New Roman" w:hint="eastAsia"/>
          <w:noProof/>
          <w:sz w:val="22"/>
          <w14:ligatures w14:val="none"/>
        </w:rPr>
        <w:drawing>
          <wp:inline distT="0" distB="0" distL="114300" distR="114300">
            <wp:extent cx="2426970" cy="2001520"/>
            <wp:effectExtent l="0" t="0" r="8255" b="1905"/>
            <wp:docPr id="3" name="图片 3" descr="微信图片_2024042518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40425183634"/>
                    <pic:cNvPicPr>
                      <a:picLocks noChangeAspect="1"/>
                    </pic:cNvPicPr>
                  </pic:nvPicPr>
                  <pic:blipFill>
                    <a:blip r:embed="rId13"/>
                    <a:stretch>
                      <a:fillRect/>
                    </a:stretch>
                  </pic:blipFill>
                  <pic:spPr>
                    <a:xfrm rot="5400000">
                      <a:off x="0" y="0"/>
                      <a:ext cx="2426970" cy="2001520"/>
                    </a:xfrm>
                    <a:prstGeom prst="rect">
                      <a:avLst/>
                    </a:prstGeom>
                  </pic:spPr>
                </pic:pic>
              </a:graphicData>
            </a:graphic>
          </wp:inline>
        </w:drawing>
      </w:r>
    </w:p>
    <w:p w:rsidR="00FB58AF" w:rsidRDefault="00000000">
      <w:pPr>
        <w:snapToGrid w:val="0"/>
        <w:spacing w:line="280" w:lineRule="exact"/>
        <w:ind w:firstLine="340"/>
        <w:jc w:val="center"/>
        <w:rPr>
          <w:rFonts w:ascii="楷体" w:eastAsia="楷体" w:hAnsi="楷体" w:cs="Times New Roman"/>
          <w:kern w:val="0"/>
          <w:sz w:val="20"/>
          <w:szCs w:val="20"/>
          <w14:ligatures w14:val="none"/>
        </w:rPr>
      </w:pPr>
      <w:r>
        <w:rPr>
          <w:rFonts w:ascii="楷体" w:eastAsia="楷体" w:hAnsi="楷体" w:cs="Times New Roman" w:hint="eastAsia"/>
          <w:kern w:val="0"/>
          <w:sz w:val="20"/>
          <w:szCs w:val="20"/>
          <w14:ligatures w14:val="none"/>
        </w:rPr>
        <w:t>图8：笛卡尔机械臂</w:t>
      </w:r>
    </w:p>
    <w:p w:rsidR="00FB58AF" w:rsidRDefault="00000000">
      <w:pPr>
        <w:snapToGrid w:val="0"/>
        <w:spacing w:line="280" w:lineRule="exact"/>
        <w:ind w:firstLine="340"/>
        <w:jc w:val="left"/>
        <w:rPr>
          <w:rFonts w:ascii="楷体" w:eastAsia="楷体" w:hAnsi="楷体" w:cs="Times New Roman"/>
          <w:sz w:val="22"/>
          <w14:ligatures w14:val="none"/>
        </w:rPr>
      </w:pPr>
      <w:r>
        <w:rPr>
          <w:rFonts w:ascii="楷体" w:eastAsia="楷体" w:hAnsi="楷体" w:cs="Times New Roman" w:hint="eastAsia"/>
          <w:kern w:val="0"/>
          <w:sz w:val="22"/>
          <w14:ligatures w14:val="none"/>
        </w:rPr>
        <w:t>在系统初始化阶段，控制器控制XYZ轴步进电机自动向限位开关移动，触发限位开关后完</w:t>
      </w:r>
      <w:r>
        <w:rPr>
          <w:rFonts w:ascii="楷体" w:eastAsia="楷体" w:hAnsi="楷体" w:cs="Times New Roman" w:hint="eastAsia"/>
          <w:kern w:val="0"/>
          <w:sz w:val="22"/>
          <w14:ligatures w14:val="none"/>
        </w:rPr>
        <w:lastRenderedPageBreak/>
        <w:t>成初始化坐标系校准，并依照校准后的坐标系移动至待机位置。</w:t>
      </w:r>
    </w:p>
    <w:p w:rsidR="00FB58AF" w:rsidRDefault="00000000">
      <w:pPr>
        <w:snapToGrid w:val="0"/>
        <w:spacing w:line="280" w:lineRule="exact"/>
        <w:ind w:firstLine="340"/>
        <w:jc w:val="left"/>
        <w:rPr>
          <w:rFonts w:ascii="楷体" w:eastAsia="楷体" w:hAnsi="楷体" w:cs="Times New Roman"/>
          <w:kern w:val="0"/>
          <w:sz w:val="22"/>
          <w14:ligatures w14:val="none"/>
        </w:rPr>
      </w:pPr>
      <w:r>
        <w:rPr>
          <w:rFonts w:ascii="楷体" w:eastAsia="楷体" w:hAnsi="楷体" w:cs="Times New Roman" w:hint="eastAsia"/>
          <w:kern w:val="0"/>
          <w:sz w:val="22"/>
          <w14:ligatures w14:val="none"/>
        </w:rPr>
        <w:t>机械臂控制器采用闭环控制模式，根据XYZ轴步进电机运动状态自动对丟步、抖动、漂移进行补偿，当累计错误达到阈值后触发重新校准任务，有效提高机械臂运动精度和效率。</w:t>
      </w:r>
    </w:p>
    <w:p w:rsidR="00FB58AF" w:rsidRDefault="00000000">
      <w:pPr>
        <w:snapToGrid w:val="0"/>
        <w:spacing w:line="280" w:lineRule="exact"/>
        <w:ind w:firstLine="340"/>
        <w:jc w:val="left"/>
        <w:rPr>
          <w:rFonts w:ascii="楷体" w:eastAsia="楷体" w:hAnsi="楷体" w:cs="Times New Roman"/>
          <w:kern w:val="0"/>
          <w:sz w:val="22"/>
          <w14:ligatures w14:val="none"/>
        </w:rPr>
      </w:pPr>
      <w:r>
        <w:rPr>
          <w:rFonts w:ascii="楷体" w:eastAsia="楷体" w:hAnsi="楷体" w:cs="Times New Roman" w:hint="eastAsia"/>
          <w:kern w:val="0"/>
          <w:sz w:val="22"/>
          <w14:ligatures w14:val="none"/>
        </w:rPr>
        <w:t>在接收到控制器发送的任务指令后，机械臂控制器根据运动指令自动设计运动轨迹至目标位置完成动作任务，在任务过程中及任务结束时，机械臂将自动向控制器通报当前的运行状态，以供控制器判断和调整。</w:t>
      </w:r>
    </w:p>
    <w:p w:rsidR="00FB58AF" w:rsidRDefault="00000000">
      <w:pPr>
        <w:snapToGrid w:val="0"/>
        <w:spacing w:line="280" w:lineRule="exact"/>
        <w:ind w:firstLine="340"/>
        <w:jc w:val="left"/>
        <w:rPr>
          <w:rFonts w:ascii="楷体" w:eastAsia="楷体" w:hAnsi="楷体" w:cs="Times New Roman"/>
          <w:kern w:val="0"/>
          <w:sz w:val="22"/>
          <w14:ligatures w14:val="none"/>
        </w:rPr>
      </w:pPr>
      <w:r>
        <w:rPr>
          <w:rFonts w:ascii="楷体" w:eastAsia="楷体" w:hAnsi="楷体" w:cs="Times New Roman" w:hint="eastAsia"/>
          <w:kern w:val="0"/>
          <w:sz w:val="22"/>
          <w14:ligatures w14:val="none"/>
        </w:rPr>
        <w:t>（2）MeArm机械臂</w:t>
      </w:r>
    </w:p>
    <w:p w:rsidR="00FB58AF" w:rsidRDefault="00000000">
      <w:pPr>
        <w:snapToGrid w:val="0"/>
        <w:spacing w:line="280" w:lineRule="exact"/>
        <w:ind w:firstLineChars="200" w:firstLine="440"/>
        <w:jc w:val="left"/>
        <w:rPr>
          <w:rFonts w:ascii="楷体" w:eastAsia="楷体" w:hAnsi="楷体" w:cs="Times New Roman"/>
          <w:sz w:val="22"/>
          <w14:ligatures w14:val="none"/>
        </w:rPr>
      </w:pPr>
      <w:r>
        <w:rPr>
          <w:rFonts w:ascii="楷体" w:eastAsia="楷体" w:hAnsi="楷体" w:cs="Times New Roman" w:hint="eastAsia"/>
          <w:sz w:val="22"/>
          <w14:ligatures w14:val="none"/>
        </w:rPr>
        <w:t>MeArm机械臂可保持末端姿态水平，方便进行花盆的夹取。共使用四个舵机分别控制Z轴方向的旋转和移动、X轴的移动、机械爪的开合。</w:t>
      </w:r>
    </w:p>
    <w:p w:rsidR="00FB58AF" w:rsidRDefault="00000000">
      <w:pPr>
        <w:snapToGrid w:val="0"/>
        <w:spacing w:line="280" w:lineRule="exact"/>
        <w:ind w:firstLine="340"/>
        <w:jc w:val="left"/>
        <w:rPr>
          <w:rFonts w:ascii="楷体" w:eastAsia="楷体" w:hAnsi="楷体" w:cs="Times New Roman"/>
          <w:sz w:val="22"/>
          <w14:ligatures w14:val="none"/>
        </w:rPr>
      </w:pPr>
      <w:r>
        <w:rPr>
          <w:rFonts w:ascii="楷体" w:eastAsia="楷体" w:hAnsi="楷体" w:cs="Times New Roman" w:hint="eastAsia"/>
          <w:sz w:val="22"/>
          <w14:ligatures w14:val="none"/>
        </w:rPr>
        <w:t>MeArm机械臂外观如图9所示：</w:t>
      </w:r>
    </w:p>
    <w:p w:rsidR="00FB58AF" w:rsidRDefault="00000000">
      <w:pPr>
        <w:spacing w:line="280" w:lineRule="exact"/>
        <w:ind w:firstLine="340"/>
        <w:jc w:val="center"/>
        <w:rPr>
          <w:rFonts w:ascii="楷体" w:eastAsia="楷体" w:hAnsi="楷体"/>
          <w:b/>
          <w:bCs/>
          <w:sz w:val="22"/>
        </w:rPr>
      </w:pPr>
      <w:r>
        <w:rPr>
          <w:noProof/>
          <w:sz w:val="20"/>
          <w:szCs w:val="20"/>
        </w:rPr>
        <w:drawing>
          <wp:anchor distT="0" distB="0" distL="0" distR="0" simplePos="0" relativeHeight="251665408" behindDoc="0" locked="0" layoutInCell="1" allowOverlap="1">
            <wp:simplePos x="0" y="0"/>
            <wp:positionH relativeFrom="column">
              <wp:posOffset>577215</wp:posOffset>
            </wp:positionH>
            <wp:positionV relativeFrom="paragraph">
              <wp:posOffset>106680</wp:posOffset>
            </wp:positionV>
            <wp:extent cx="1765300" cy="2353310"/>
            <wp:effectExtent l="0" t="0" r="6350" b="8890"/>
            <wp:wrapTopAndBottom/>
            <wp:docPr id="204961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1362" name="图片 1"/>
                    <pic:cNvPicPr>
                      <a:picLocks noChangeAspect="1"/>
                    </pic:cNvPicPr>
                  </pic:nvPicPr>
                  <pic:blipFill>
                    <a:blip r:embed="rId14"/>
                    <a:stretch>
                      <a:fillRect/>
                    </a:stretch>
                  </pic:blipFill>
                  <pic:spPr>
                    <a:xfrm>
                      <a:off x="0" y="0"/>
                      <a:ext cx="1780348" cy="2373859"/>
                    </a:xfrm>
                    <a:prstGeom prst="rect">
                      <a:avLst/>
                    </a:prstGeom>
                  </pic:spPr>
                </pic:pic>
              </a:graphicData>
            </a:graphic>
          </wp:anchor>
        </w:drawing>
      </w:r>
      <w:r>
        <w:rPr>
          <w:rFonts w:ascii="楷体" w:eastAsia="楷体" w:hAnsi="楷体" w:hint="eastAsia"/>
          <w:sz w:val="20"/>
          <w:szCs w:val="20"/>
        </w:rPr>
        <w:t>图9：MeArm机械臂</w:t>
      </w:r>
    </w:p>
    <w:p w:rsidR="00FB58AF" w:rsidRDefault="00FB58AF">
      <w:pPr>
        <w:spacing w:line="280" w:lineRule="exact"/>
        <w:ind w:firstLine="340"/>
        <w:rPr>
          <w:rFonts w:ascii="楷体" w:eastAsia="楷体" w:hAnsi="楷体"/>
          <w:b/>
          <w:bCs/>
          <w:sz w:val="22"/>
        </w:rPr>
      </w:pPr>
    </w:p>
    <w:p w:rsidR="00FB58AF" w:rsidRDefault="00000000">
      <w:pPr>
        <w:spacing w:line="280" w:lineRule="exact"/>
        <w:rPr>
          <w:rFonts w:ascii="楷体" w:eastAsia="楷体" w:hAnsi="楷体"/>
          <w:b/>
          <w:bCs/>
          <w:sz w:val="24"/>
          <w:szCs w:val="24"/>
        </w:rPr>
      </w:pPr>
      <w:r>
        <w:rPr>
          <w:rFonts w:ascii="楷体" w:eastAsia="楷体" w:hAnsi="楷体" w:hint="eastAsia"/>
          <w:b/>
          <w:bCs/>
          <w:sz w:val="24"/>
          <w:szCs w:val="24"/>
        </w:rPr>
        <w:t>3.测试方法</w:t>
      </w:r>
    </w:p>
    <w:p w:rsidR="00FB58AF" w:rsidRDefault="00FB58AF">
      <w:pPr>
        <w:spacing w:line="280" w:lineRule="exact"/>
        <w:ind w:left="340"/>
        <w:rPr>
          <w:rFonts w:ascii="楷体" w:eastAsia="楷体" w:hAnsi="楷体"/>
          <w:b/>
          <w:bCs/>
          <w:sz w:val="22"/>
        </w:rPr>
      </w:pPr>
    </w:p>
    <w:p w:rsidR="00FB58AF" w:rsidRDefault="00000000">
      <w:pPr>
        <w:spacing w:line="280" w:lineRule="exact"/>
        <w:rPr>
          <w:rFonts w:ascii="楷体" w:eastAsia="楷体" w:hAnsi="楷体"/>
          <w:b/>
          <w:bCs/>
          <w:sz w:val="22"/>
        </w:rPr>
      </w:pPr>
      <w:r>
        <w:rPr>
          <w:rFonts w:ascii="楷体" w:eastAsia="楷体" w:hAnsi="楷体" w:hint="eastAsia"/>
          <w:b/>
          <w:bCs/>
          <w:sz w:val="22"/>
        </w:rPr>
        <w:t>3.1作品功能实现测试结果</w:t>
      </w:r>
    </w:p>
    <w:p w:rsidR="00FB58AF" w:rsidRDefault="00000000">
      <w:pPr>
        <w:spacing w:line="280" w:lineRule="exact"/>
        <w:ind w:firstLine="340"/>
        <w:rPr>
          <w:rFonts w:ascii="楷体" w:eastAsia="楷体" w:hAnsi="楷体"/>
          <w:sz w:val="22"/>
        </w:rPr>
      </w:pPr>
      <w:r>
        <w:rPr>
          <w:rFonts w:ascii="楷体" w:eastAsia="楷体" w:hAnsi="楷体" w:hint="eastAsia"/>
          <w:sz w:val="22"/>
        </w:rPr>
        <w:t>（1）环境控制</w:t>
      </w:r>
    </w:p>
    <w:p w:rsidR="00FB58AF" w:rsidRDefault="00000000">
      <w:pPr>
        <w:spacing w:line="280" w:lineRule="exact"/>
        <w:ind w:firstLine="340"/>
        <w:rPr>
          <w:rFonts w:ascii="楷体" w:eastAsia="楷体" w:hAnsi="楷体"/>
          <w:sz w:val="22"/>
        </w:rPr>
      </w:pPr>
      <w:r>
        <w:rPr>
          <w:rFonts w:ascii="楷体" w:eastAsia="楷体" w:hAnsi="楷体" w:hint="eastAsia"/>
          <w:sz w:val="22"/>
        </w:rPr>
        <w:t>①测试条件：</w:t>
      </w:r>
    </w:p>
    <w:p w:rsidR="00FB58AF" w:rsidRDefault="00000000">
      <w:pPr>
        <w:spacing w:line="280" w:lineRule="exact"/>
        <w:ind w:firstLine="340"/>
        <w:rPr>
          <w:rFonts w:ascii="楷体" w:eastAsia="楷体" w:hAnsi="楷体"/>
          <w:sz w:val="22"/>
        </w:rPr>
      </w:pPr>
      <w:r>
        <w:rPr>
          <w:rFonts w:ascii="楷体" w:eastAsia="楷体" w:hAnsi="楷体" w:hint="eastAsia"/>
          <w:sz w:val="22"/>
        </w:rPr>
        <w:t>温度</w:t>
      </w:r>
      <w:r>
        <w:rPr>
          <w:rFonts w:ascii="楷体" w:eastAsia="楷体" w:hAnsi="楷体"/>
          <w:sz w:val="22"/>
        </w:rPr>
        <w:t>25.0摄氏度</w:t>
      </w:r>
      <w:r>
        <w:rPr>
          <w:rFonts w:ascii="楷体" w:eastAsia="楷体" w:hAnsi="楷体" w:hint="eastAsia"/>
          <w:sz w:val="22"/>
        </w:rPr>
        <w:t>；湿度</w:t>
      </w:r>
      <w:r>
        <w:rPr>
          <w:rFonts w:ascii="楷体" w:eastAsia="楷体" w:hAnsi="楷体"/>
          <w:sz w:val="22"/>
        </w:rPr>
        <w:t>60.0%RH</w:t>
      </w:r>
      <w:r>
        <w:rPr>
          <w:rFonts w:ascii="楷体" w:eastAsia="楷体" w:hAnsi="楷体" w:hint="eastAsia"/>
          <w:sz w:val="22"/>
        </w:rPr>
        <w:t>；光照</w:t>
      </w:r>
      <w:r>
        <w:rPr>
          <w:rFonts w:ascii="楷体" w:eastAsia="楷体" w:hAnsi="楷体"/>
          <w:sz w:val="22"/>
        </w:rPr>
        <w:t>5000lux</w:t>
      </w:r>
      <w:r>
        <w:rPr>
          <w:rFonts w:ascii="楷体" w:eastAsia="楷体" w:hAnsi="楷体" w:hint="eastAsia"/>
          <w:sz w:val="22"/>
        </w:rPr>
        <w:t>。</w:t>
      </w:r>
    </w:p>
    <w:p w:rsidR="00FB58AF" w:rsidRDefault="00000000">
      <w:pPr>
        <w:spacing w:line="280" w:lineRule="exact"/>
        <w:ind w:firstLine="340"/>
        <w:rPr>
          <w:rFonts w:ascii="楷体" w:eastAsia="楷体" w:hAnsi="楷体"/>
          <w:sz w:val="22"/>
        </w:rPr>
      </w:pPr>
      <w:r>
        <w:rPr>
          <w:rFonts w:ascii="楷体" w:eastAsia="楷体" w:hAnsi="楷体" w:hint="eastAsia"/>
          <w:sz w:val="22"/>
        </w:rPr>
        <w:t>②测试仪器与环境：</w:t>
      </w:r>
    </w:p>
    <w:p w:rsidR="00FB58AF" w:rsidRDefault="00000000">
      <w:pPr>
        <w:spacing w:line="280" w:lineRule="exact"/>
        <w:ind w:firstLine="340"/>
        <w:rPr>
          <w:rFonts w:ascii="楷体" w:eastAsia="楷体" w:hAnsi="楷体"/>
          <w:sz w:val="22"/>
        </w:rPr>
      </w:pPr>
      <w:r>
        <w:rPr>
          <w:rFonts w:ascii="楷体" w:eastAsia="楷体" w:hAnsi="楷体"/>
          <w:sz w:val="22"/>
        </w:rPr>
        <w:t>DHT11温湿度传感器</w:t>
      </w:r>
      <w:r>
        <w:rPr>
          <w:rFonts w:ascii="楷体" w:eastAsia="楷体" w:hAnsi="楷体" w:hint="eastAsia"/>
          <w:sz w:val="22"/>
        </w:rPr>
        <w:t>；控制器</w:t>
      </w:r>
      <w:r>
        <w:rPr>
          <w:rFonts w:ascii="楷体" w:eastAsia="楷体" w:hAnsi="楷体"/>
          <w:sz w:val="22"/>
        </w:rPr>
        <w:t>HT32F52352</w:t>
      </w:r>
      <w:r>
        <w:rPr>
          <w:rFonts w:ascii="楷体" w:eastAsia="楷体" w:hAnsi="楷体" w:hint="eastAsia"/>
          <w:sz w:val="22"/>
        </w:rPr>
        <w:t>；环境安静、无干扰、电源稳定</w:t>
      </w:r>
      <w:r>
        <w:rPr>
          <w:rFonts w:ascii="楷体" w:eastAsia="楷体" w:hAnsi="楷体"/>
          <w:sz w:val="22"/>
        </w:rPr>
        <w:t>,常温</w:t>
      </w:r>
      <w:r>
        <w:rPr>
          <w:rFonts w:ascii="楷体" w:eastAsia="楷体" w:hAnsi="楷体" w:hint="eastAsia"/>
          <w:sz w:val="22"/>
        </w:rPr>
        <w:t>。</w:t>
      </w:r>
    </w:p>
    <w:p w:rsidR="00FB58AF" w:rsidRDefault="00000000">
      <w:pPr>
        <w:spacing w:line="280" w:lineRule="exact"/>
        <w:ind w:firstLine="340"/>
        <w:rPr>
          <w:rFonts w:ascii="楷体" w:eastAsia="楷体" w:hAnsi="楷体"/>
          <w:sz w:val="22"/>
        </w:rPr>
      </w:pPr>
      <w:r>
        <w:rPr>
          <w:rFonts w:ascii="楷体" w:eastAsia="楷体" w:hAnsi="楷体" w:hint="eastAsia"/>
          <w:sz w:val="22"/>
        </w:rPr>
        <w:t>③分析方法：</w:t>
      </w:r>
    </w:p>
    <w:p w:rsidR="00FB58AF" w:rsidRDefault="00000000">
      <w:pPr>
        <w:numPr>
          <w:ilvl w:val="1"/>
          <w:numId w:val="0"/>
        </w:numPr>
        <w:spacing w:line="280" w:lineRule="exact"/>
        <w:ind w:firstLine="340"/>
        <w:rPr>
          <w:rFonts w:ascii="楷体" w:eastAsia="楷体" w:hAnsi="楷体"/>
          <w:sz w:val="22"/>
        </w:rPr>
      </w:pPr>
      <w:r>
        <w:rPr>
          <w:rFonts w:ascii="楷体" w:eastAsia="楷体" w:hAnsi="楷体"/>
          <w:sz w:val="22"/>
        </w:rPr>
        <w:t>1)</w:t>
      </w:r>
      <w:r>
        <w:rPr>
          <w:rFonts w:ascii="楷体" w:eastAsia="楷体" w:hAnsi="楷体" w:hint="eastAsia"/>
          <w:sz w:val="22"/>
        </w:rPr>
        <w:t>数据采集：记录实验箱内部温湿度、光照等数据。</w:t>
      </w:r>
    </w:p>
    <w:p w:rsidR="00FB58AF" w:rsidRDefault="00000000">
      <w:pPr>
        <w:numPr>
          <w:ilvl w:val="1"/>
          <w:numId w:val="0"/>
        </w:numPr>
        <w:spacing w:line="280" w:lineRule="exact"/>
        <w:ind w:firstLine="340"/>
        <w:rPr>
          <w:rFonts w:ascii="楷体" w:eastAsia="楷体" w:hAnsi="楷体"/>
          <w:sz w:val="22"/>
        </w:rPr>
      </w:pPr>
      <w:r>
        <w:rPr>
          <w:rFonts w:ascii="楷体" w:eastAsia="楷体" w:hAnsi="楷体"/>
          <w:sz w:val="22"/>
        </w:rPr>
        <w:t>2)</w:t>
      </w:r>
      <w:r>
        <w:rPr>
          <w:rFonts w:ascii="楷体" w:eastAsia="楷体" w:hAnsi="楷体" w:hint="eastAsia"/>
          <w:sz w:val="22"/>
        </w:rPr>
        <w:t>功能测试：测试温度控制、湿度控制、光照控制等功能。</w:t>
      </w:r>
    </w:p>
    <w:p w:rsidR="00FB58AF" w:rsidRDefault="00000000">
      <w:pPr>
        <w:numPr>
          <w:ilvl w:val="1"/>
          <w:numId w:val="0"/>
        </w:numPr>
        <w:spacing w:line="280" w:lineRule="exact"/>
        <w:ind w:firstLine="340"/>
        <w:rPr>
          <w:rFonts w:ascii="楷体" w:eastAsia="楷体" w:hAnsi="楷体"/>
          <w:sz w:val="22"/>
        </w:rPr>
      </w:pPr>
      <w:r>
        <w:rPr>
          <w:rFonts w:ascii="楷体" w:eastAsia="楷体" w:hAnsi="楷体"/>
          <w:sz w:val="22"/>
        </w:rPr>
        <w:t>3)</w:t>
      </w:r>
      <w:r>
        <w:rPr>
          <w:rFonts w:ascii="楷体" w:eastAsia="楷体" w:hAnsi="楷体" w:hint="eastAsia"/>
          <w:sz w:val="22"/>
        </w:rPr>
        <w:t>效果评估：温度误差（</w:t>
      </w:r>
      <w:r>
        <w:rPr>
          <w:rFonts w:ascii="楷体" w:eastAsia="楷体" w:hAnsi="楷体"/>
          <w:sz w:val="22"/>
        </w:rPr>
        <w:t>-0.1 到0.1），湿度误差（-0.1 到 0.1），光照误差（-10 到 10）</w:t>
      </w:r>
      <w:r>
        <w:rPr>
          <w:rFonts w:ascii="楷体" w:eastAsia="楷体" w:hAnsi="楷体" w:hint="eastAsia"/>
          <w:sz w:val="22"/>
        </w:rPr>
        <w:t>若在以上误差允许范围内说明执行器正常工作且参数正常。</w:t>
      </w:r>
    </w:p>
    <w:p w:rsidR="00FB58AF" w:rsidRDefault="00000000">
      <w:pPr>
        <w:spacing w:line="280" w:lineRule="exact"/>
        <w:ind w:firstLine="340"/>
        <w:rPr>
          <w:rFonts w:ascii="楷体" w:eastAsia="楷体" w:hAnsi="楷体"/>
          <w:sz w:val="22"/>
        </w:rPr>
      </w:pPr>
      <w:r>
        <w:rPr>
          <w:rFonts w:ascii="楷体" w:eastAsia="楷体" w:hAnsi="楷体" w:hint="eastAsia"/>
          <w:sz w:val="22"/>
        </w:rPr>
        <w:t>（2）机械臂控制</w:t>
      </w:r>
    </w:p>
    <w:p w:rsidR="00FB58AF" w:rsidRDefault="00000000">
      <w:pPr>
        <w:spacing w:line="280" w:lineRule="exact"/>
        <w:ind w:firstLine="340"/>
        <w:rPr>
          <w:rFonts w:ascii="楷体" w:eastAsia="楷体" w:hAnsi="楷体"/>
          <w:sz w:val="22"/>
        </w:rPr>
      </w:pPr>
      <w:r>
        <w:rPr>
          <w:rFonts w:ascii="楷体" w:eastAsia="楷体" w:hAnsi="楷体" w:hint="eastAsia"/>
          <w:sz w:val="22"/>
        </w:rPr>
        <w:t>①测试条件：</w:t>
      </w:r>
    </w:p>
    <w:p w:rsidR="00FB58AF" w:rsidRDefault="00000000">
      <w:pPr>
        <w:spacing w:line="280" w:lineRule="exact"/>
        <w:ind w:firstLine="340"/>
        <w:rPr>
          <w:rFonts w:ascii="楷体" w:eastAsia="楷体" w:hAnsi="楷体"/>
          <w:sz w:val="22"/>
        </w:rPr>
      </w:pPr>
      <w:r>
        <w:rPr>
          <w:rFonts w:ascii="楷体" w:eastAsia="楷体" w:hAnsi="楷体" w:hint="eastAsia"/>
          <w:sz w:val="22"/>
        </w:rPr>
        <w:t>负载：</w:t>
      </w:r>
      <w:r>
        <w:rPr>
          <w:rFonts w:ascii="楷体" w:eastAsia="楷体" w:hAnsi="楷体"/>
          <w:sz w:val="22"/>
        </w:rPr>
        <w:t>50g</w:t>
      </w:r>
    </w:p>
    <w:p w:rsidR="00FB58AF" w:rsidRDefault="00000000">
      <w:pPr>
        <w:spacing w:line="280" w:lineRule="exact"/>
        <w:ind w:firstLine="340"/>
        <w:rPr>
          <w:rFonts w:ascii="楷体" w:eastAsia="楷体" w:hAnsi="楷体"/>
          <w:sz w:val="22"/>
        </w:rPr>
      </w:pPr>
      <w:r>
        <w:rPr>
          <w:rFonts w:ascii="楷体" w:eastAsia="楷体" w:hAnsi="楷体" w:hint="eastAsia"/>
          <w:sz w:val="22"/>
        </w:rPr>
        <w:t>②测试仪器与环境：</w:t>
      </w:r>
    </w:p>
    <w:p w:rsidR="00FB58AF" w:rsidRDefault="00000000">
      <w:pPr>
        <w:spacing w:line="280" w:lineRule="exact"/>
        <w:ind w:firstLine="340"/>
        <w:rPr>
          <w:rFonts w:ascii="楷体" w:eastAsia="楷体" w:hAnsi="楷体"/>
          <w:sz w:val="22"/>
        </w:rPr>
      </w:pPr>
      <w:r>
        <w:rPr>
          <w:rFonts w:ascii="楷体" w:eastAsia="楷体" w:hAnsi="楷体" w:hint="eastAsia"/>
          <w:sz w:val="22"/>
        </w:rPr>
        <w:t>加速度传感器，游标卡尺，脉冲计数器；驱动器：</w:t>
      </w:r>
      <w:r>
        <w:rPr>
          <w:rFonts w:ascii="楷体" w:eastAsia="楷体" w:hAnsi="楷体"/>
          <w:sz w:val="22"/>
        </w:rPr>
        <w:t>A4988</w:t>
      </w:r>
      <w:r>
        <w:rPr>
          <w:rFonts w:ascii="楷体" w:eastAsia="楷体" w:hAnsi="楷体" w:hint="eastAsia"/>
          <w:sz w:val="22"/>
        </w:rPr>
        <w:t>；环境：水平实验台面。</w:t>
      </w:r>
    </w:p>
    <w:p w:rsidR="00FB58AF" w:rsidRDefault="00000000">
      <w:pPr>
        <w:spacing w:line="280" w:lineRule="exact"/>
        <w:ind w:firstLine="340"/>
        <w:rPr>
          <w:rFonts w:ascii="楷体" w:eastAsia="楷体" w:hAnsi="楷体"/>
          <w:sz w:val="22"/>
        </w:rPr>
      </w:pPr>
      <w:r>
        <w:rPr>
          <w:rFonts w:ascii="楷体" w:eastAsia="楷体" w:hAnsi="楷体" w:hint="eastAsia"/>
          <w:sz w:val="22"/>
        </w:rPr>
        <w:t>③分析方法：</w:t>
      </w:r>
    </w:p>
    <w:p w:rsidR="00FB58AF" w:rsidRDefault="00000000">
      <w:pPr>
        <w:spacing w:line="280" w:lineRule="exact"/>
        <w:ind w:firstLine="340"/>
        <w:rPr>
          <w:rFonts w:ascii="楷体" w:eastAsia="楷体" w:hAnsi="楷体"/>
          <w:sz w:val="22"/>
        </w:rPr>
      </w:pPr>
      <w:r>
        <w:rPr>
          <w:rFonts w:ascii="楷体" w:eastAsia="楷体" w:hAnsi="楷体"/>
          <w:sz w:val="22"/>
        </w:rPr>
        <w:t>1)</w:t>
      </w:r>
      <w:r>
        <w:rPr>
          <w:rFonts w:ascii="楷体" w:eastAsia="楷体" w:hAnsi="楷体" w:hint="eastAsia"/>
          <w:sz w:val="22"/>
        </w:rPr>
        <w:t>数据采集：控制机械臂多次往复运动，读取并记录加速度传感器、脉冲计数器、游标卡尺数值。</w:t>
      </w:r>
    </w:p>
    <w:p w:rsidR="00FB58AF" w:rsidRDefault="00000000">
      <w:pPr>
        <w:spacing w:line="280" w:lineRule="exact"/>
        <w:ind w:firstLine="340"/>
        <w:rPr>
          <w:rFonts w:ascii="楷体" w:eastAsia="楷体" w:hAnsi="楷体"/>
          <w:sz w:val="22"/>
        </w:rPr>
      </w:pPr>
      <w:r>
        <w:rPr>
          <w:rFonts w:ascii="楷体" w:eastAsia="楷体" w:hAnsi="楷体"/>
          <w:sz w:val="22"/>
        </w:rPr>
        <w:t>2)</w:t>
      </w:r>
      <w:r>
        <w:rPr>
          <w:rFonts w:ascii="楷体" w:eastAsia="楷体" w:hAnsi="楷体" w:hint="eastAsia"/>
          <w:sz w:val="22"/>
        </w:rPr>
        <w:t>功能测试：机械臂</w:t>
      </w:r>
      <w:r>
        <w:rPr>
          <w:rFonts w:ascii="楷体" w:eastAsia="楷体" w:hAnsi="楷体"/>
          <w:sz w:val="22"/>
        </w:rPr>
        <w:t>XYZ轴运动漂移数据，XYZ步进电机失步数据</w:t>
      </w:r>
      <w:r>
        <w:rPr>
          <w:rFonts w:ascii="楷体" w:eastAsia="楷体" w:hAnsi="楷体" w:hint="eastAsia"/>
          <w:sz w:val="22"/>
        </w:rPr>
        <w:t>。</w:t>
      </w:r>
    </w:p>
    <w:p w:rsidR="00FB58AF" w:rsidRDefault="00000000">
      <w:pPr>
        <w:spacing w:line="280" w:lineRule="exact"/>
        <w:ind w:firstLine="340"/>
        <w:rPr>
          <w:rFonts w:ascii="楷体" w:eastAsia="楷体" w:hAnsi="楷体"/>
          <w:sz w:val="22"/>
        </w:rPr>
      </w:pPr>
      <w:r>
        <w:rPr>
          <w:rFonts w:ascii="楷体" w:eastAsia="楷体" w:hAnsi="楷体"/>
          <w:sz w:val="22"/>
        </w:rPr>
        <w:t>3)</w:t>
      </w:r>
      <w:r>
        <w:rPr>
          <w:rFonts w:ascii="楷体" w:eastAsia="楷体" w:hAnsi="楷体" w:hint="eastAsia"/>
          <w:sz w:val="22"/>
        </w:rPr>
        <w:t>效果评估：</w:t>
      </w:r>
      <w:r>
        <w:rPr>
          <w:rFonts w:ascii="楷体" w:eastAsia="楷体" w:hAnsi="楷体"/>
          <w:sz w:val="22"/>
        </w:rPr>
        <w:t>XYZ轴单次往返漂移量(±0.1mm),XYZ轴5次往返偏移量(±0.2mm)，XYZ轴每1000步失步量(≤3 steps)</w:t>
      </w:r>
      <w:r>
        <w:rPr>
          <w:rFonts w:ascii="楷体" w:eastAsia="楷体" w:hAnsi="楷体" w:hint="eastAsia"/>
          <w:sz w:val="22"/>
        </w:rPr>
        <w:t>。</w:t>
      </w:r>
    </w:p>
    <w:p w:rsidR="00FB58AF" w:rsidRDefault="00000000">
      <w:pPr>
        <w:spacing w:line="280" w:lineRule="exact"/>
        <w:ind w:firstLine="340"/>
        <w:rPr>
          <w:rFonts w:ascii="楷体" w:eastAsia="楷体" w:hAnsi="楷体"/>
          <w:sz w:val="22"/>
        </w:rPr>
      </w:pPr>
      <w:r>
        <w:rPr>
          <w:rFonts w:ascii="楷体" w:eastAsia="楷体" w:hAnsi="楷体" w:hint="eastAsia"/>
          <w:sz w:val="22"/>
        </w:rPr>
        <w:t>（3）视觉处理</w:t>
      </w:r>
    </w:p>
    <w:p w:rsidR="00FB58AF" w:rsidRDefault="00000000">
      <w:pPr>
        <w:spacing w:line="280" w:lineRule="exact"/>
        <w:ind w:firstLine="340"/>
        <w:rPr>
          <w:rFonts w:ascii="楷体" w:eastAsia="楷体" w:hAnsi="楷体"/>
          <w:sz w:val="22"/>
        </w:rPr>
      </w:pPr>
      <w:r>
        <w:rPr>
          <w:rFonts w:ascii="楷体" w:eastAsia="楷体" w:hAnsi="楷体" w:hint="eastAsia"/>
          <w:sz w:val="22"/>
        </w:rPr>
        <w:t>①测试条件：十株薄荷幼苗、两株杂草、育种箱内自然光照射及植物生长灯照射。</w:t>
      </w:r>
    </w:p>
    <w:p w:rsidR="00FB58AF" w:rsidRDefault="00000000">
      <w:pPr>
        <w:spacing w:line="280" w:lineRule="exact"/>
        <w:ind w:firstLine="340"/>
        <w:rPr>
          <w:rFonts w:ascii="楷体" w:eastAsia="楷体" w:hAnsi="楷体"/>
          <w:sz w:val="22"/>
        </w:rPr>
      </w:pPr>
      <w:r>
        <w:rPr>
          <w:rFonts w:ascii="楷体" w:eastAsia="楷体" w:hAnsi="楷体" w:hint="eastAsia"/>
          <w:sz w:val="22"/>
        </w:rPr>
        <w:t>②测试仪器与环境：USB免驱摄像头，育种箱内。</w:t>
      </w:r>
    </w:p>
    <w:p w:rsidR="00FB58AF" w:rsidRDefault="00000000">
      <w:pPr>
        <w:spacing w:line="280" w:lineRule="exact"/>
        <w:ind w:firstLine="340"/>
        <w:rPr>
          <w:rFonts w:ascii="楷体" w:eastAsia="楷体" w:hAnsi="楷体"/>
          <w:sz w:val="22"/>
        </w:rPr>
      </w:pPr>
      <w:r>
        <w:rPr>
          <w:rFonts w:ascii="楷体" w:eastAsia="楷体" w:hAnsi="楷体" w:hint="eastAsia"/>
          <w:sz w:val="22"/>
        </w:rPr>
        <w:t>③分析方法：</w:t>
      </w:r>
    </w:p>
    <w:p w:rsidR="00FB58AF" w:rsidRDefault="00000000">
      <w:pPr>
        <w:spacing w:line="280" w:lineRule="exact"/>
        <w:ind w:firstLine="340"/>
        <w:rPr>
          <w:rFonts w:ascii="楷体" w:eastAsia="楷体" w:hAnsi="楷体"/>
          <w:sz w:val="22"/>
        </w:rPr>
      </w:pPr>
      <w:r>
        <w:rPr>
          <w:rFonts w:ascii="楷体" w:eastAsia="楷体" w:hAnsi="楷体"/>
          <w:sz w:val="22"/>
        </w:rPr>
        <w:t>1)</w:t>
      </w:r>
      <w:r>
        <w:rPr>
          <w:rFonts w:ascii="楷体" w:eastAsia="楷体" w:hAnsi="楷体" w:hint="eastAsia"/>
          <w:sz w:val="22"/>
        </w:rPr>
        <w:t>数据采集：树莓派读取USB免驱摄像头的图像数据，根据训练的模型进行推理，计算出植株良品率。</w:t>
      </w:r>
    </w:p>
    <w:p w:rsidR="00FB58AF" w:rsidRDefault="00000000">
      <w:pPr>
        <w:spacing w:line="280" w:lineRule="exact"/>
        <w:ind w:firstLine="340"/>
        <w:rPr>
          <w:rFonts w:ascii="楷体" w:eastAsia="楷体" w:hAnsi="楷体"/>
          <w:sz w:val="22"/>
        </w:rPr>
      </w:pPr>
      <w:r>
        <w:rPr>
          <w:rFonts w:ascii="楷体" w:eastAsia="楷体" w:hAnsi="楷体"/>
          <w:sz w:val="22"/>
        </w:rPr>
        <w:t>2)</w:t>
      </w:r>
      <w:r>
        <w:rPr>
          <w:rFonts w:ascii="楷体" w:eastAsia="楷体" w:hAnsi="楷体" w:hint="eastAsia"/>
          <w:sz w:val="22"/>
        </w:rPr>
        <w:t>功能测试：测试育种箱遇到花盆未全部使用或产生变异植株等情况时，良品率的计算精确度。</w:t>
      </w:r>
    </w:p>
    <w:p w:rsidR="00FB58AF" w:rsidRDefault="00000000">
      <w:pPr>
        <w:spacing w:line="280" w:lineRule="exact"/>
        <w:ind w:firstLine="340"/>
        <w:rPr>
          <w:rFonts w:ascii="楷体" w:eastAsia="楷体" w:hAnsi="楷体"/>
          <w:sz w:val="22"/>
        </w:rPr>
      </w:pPr>
      <w:r>
        <w:rPr>
          <w:rFonts w:ascii="楷体" w:eastAsia="楷体" w:hAnsi="楷体"/>
          <w:sz w:val="22"/>
        </w:rPr>
        <w:t>3)</w:t>
      </w:r>
      <w:r>
        <w:rPr>
          <w:rFonts w:ascii="楷体" w:eastAsia="楷体" w:hAnsi="楷体" w:hint="eastAsia"/>
          <w:sz w:val="22"/>
        </w:rPr>
        <w:t>效果评估：在育种箱的植物生长灯照射下时，植株的置信度降低5%~10%。</w:t>
      </w:r>
    </w:p>
    <w:p w:rsidR="00FB58AF" w:rsidRDefault="00000000">
      <w:pPr>
        <w:spacing w:line="280" w:lineRule="exact"/>
        <w:rPr>
          <w:rFonts w:ascii="楷体" w:eastAsia="楷体" w:hAnsi="楷体"/>
          <w:b/>
          <w:bCs/>
          <w:sz w:val="22"/>
        </w:rPr>
      </w:pPr>
      <w:r>
        <w:rPr>
          <w:rFonts w:ascii="楷体" w:eastAsia="楷体" w:hAnsi="楷体" w:hint="eastAsia"/>
          <w:b/>
          <w:bCs/>
          <w:sz w:val="22"/>
        </w:rPr>
        <w:t>3.2实际测试</w:t>
      </w:r>
    </w:p>
    <w:p w:rsidR="00FB58AF" w:rsidRDefault="00000000">
      <w:pPr>
        <w:spacing w:line="280" w:lineRule="exact"/>
        <w:ind w:firstLine="340"/>
        <w:rPr>
          <w:rFonts w:ascii="楷体" w:eastAsia="楷体" w:hAnsi="楷体"/>
          <w:sz w:val="22"/>
        </w:rPr>
      </w:pPr>
      <w:r>
        <w:rPr>
          <w:rFonts w:ascii="楷体" w:eastAsia="楷体" w:hAnsi="楷体" w:hint="eastAsia"/>
          <w:sz w:val="22"/>
        </w:rPr>
        <w:t>（1）与预期测试结果的落差分析与原因</w:t>
      </w:r>
    </w:p>
    <w:p w:rsidR="00FB58AF" w:rsidRDefault="00000000">
      <w:pPr>
        <w:spacing w:line="280" w:lineRule="exact"/>
        <w:ind w:firstLine="340"/>
        <w:rPr>
          <w:rFonts w:ascii="楷体" w:eastAsia="楷体" w:hAnsi="楷体"/>
          <w:sz w:val="22"/>
        </w:rPr>
      </w:pPr>
      <w:r>
        <w:rPr>
          <w:rFonts w:ascii="楷体" w:eastAsia="楷体" w:hAnsi="楷体" w:hint="eastAsia"/>
          <w:sz w:val="22"/>
        </w:rPr>
        <w:t>①环境控制部分</w:t>
      </w:r>
    </w:p>
    <w:p w:rsidR="00FB58AF" w:rsidRDefault="00000000">
      <w:pPr>
        <w:spacing w:line="280" w:lineRule="exact"/>
        <w:ind w:firstLine="340"/>
        <w:rPr>
          <w:rFonts w:ascii="楷体" w:eastAsia="楷体" w:hAnsi="楷体"/>
          <w:sz w:val="22"/>
        </w:rPr>
      </w:pPr>
      <w:r>
        <w:rPr>
          <w:rFonts w:ascii="楷体" w:eastAsia="楷体" w:hAnsi="楷体" w:hint="eastAsia"/>
          <w:sz w:val="22"/>
        </w:rPr>
        <w:t>模拟信号失真、线路之间的信号干扰、电磁干扰、电压波动。</w:t>
      </w:r>
    </w:p>
    <w:p w:rsidR="00FB58AF" w:rsidRDefault="00000000">
      <w:pPr>
        <w:spacing w:line="280" w:lineRule="exact"/>
        <w:ind w:firstLine="340"/>
        <w:rPr>
          <w:rFonts w:ascii="楷体" w:eastAsia="楷体" w:hAnsi="楷体"/>
          <w:sz w:val="22"/>
        </w:rPr>
      </w:pPr>
      <w:r>
        <w:rPr>
          <w:rFonts w:ascii="楷体" w:eastAsia="楷体" w:hAnsi="楷体" w:hint="eastAsia"/>
          <w:sz w:val="22"/>
        </w:rPr>
        <w:t>②机械臂控制部分</w:t>
      </w:r>
    </w:p>
    <w:p w:rsidR="00FB58AF" w:rsidRDefault="00000000">
      <w:pPr>
        <w:spacing w:line="280" w:lineRule="exact"/>
        <w:ind w:firstLine="340"/>
        <w:rPr>
          <w:rFonts w:ascii="楷体" w:eastAsia="楷体" w:hAnsi="楷体"/>
          <w:sz w:val="22"/>
        </w:rPr>
      </w:pPr>
      <w:r>
        <w:rPr>
          <w:rFonts w:ascii="楷体" w:eastAsia="楷体" w:hAnsi="楷体" w:hint="eastAsia"/>
          <w:sz w:val="22"/>
        </w:rPr>
        <w:t>电压波动、3D打印零件的公差问题，传送带拉伸形变发生变化。</w:t>
      </w:r>
    </w:p>
    <w:p w:rsidR="00FB58AF" w:rsidRDefault="00000000">
      <w:pPr>
        <w:spacing w:line="280" w:lineRule="exact"/>
        <w:ind w:firstLine="340"/>
        <w:rPr>
          <w:rFonts w:ascii="楷体" w:eastAsia="楷体" w:hAnsi="楷体"/>
          <w:sz w:val="22"/>
        </w:rPr>
      </w:pPr>
      <w:r>
        <w:rPr>
          <w:rFonts w:ascii="楷体" w:eastAsia="楷体" w:hAnsi="楷体" w:hint="eastAsia"/>
          <w:sz w:val="22"/>
        </w:rPr>
        <w:t>③视觉处理部分</w:t>
      </w:r>
    </w:p>
    <w:p w:rsidR="00FB58AF" w:rsidRDefault="00000000">
      <w:pPr>
        <w:spacing w:line="280" w:lineRule="exact"/>
        <w:ind w:firstLine="340"/>
        <w:rPr>
          <w:rFonts w:ascii="楷体" w:eastAsia="楷体" w:hAnsi="楷体"/>
          <w:sz w:val="22"/>
        </w:rPr>
      </w:pPr>
      <w:r>
        <w:rPr>
          <w:rFonts w:ascii="楷体" w:eastAsia="楷体" w:hAnsi="楷体" w:hint="eastAsia"/>
          <w:sz w:val="22"/>
        </w:rPr>
        <w:t>数据集负样本数量偏少，USB免驱摄像头清晰度不足。</w:t>
      </w:r>
    </w:p>
    <w:p w:rsidR="00FB58AF" w:rsidRDefault="00FB58AF">
      <w:pPr>
        <w:spacing w:line="280" w:lineRule="exact"/>
        <w:ind w:firstLine="340"/>
        <w:rPr>
          <w:rFonts w:ascii="楷体" w:eastAsia="楷体" w:hAnsi="楷体"/>
          <w:sz w:val="22"/>
        </w:rPr>
      </w:pPr>
    </w:p>
    <w:p w:rsidR="00FB58AF" w:rsidRDefault="00000000">
      <w:pPr>
        <w:spacing w:line="280" w:lineRule="exact"/>
        <w:rPr>
          <w:rFonts w:ascii="楷体" w:eastAsia="楷体" w:hAnsi="楷体"/>
          <w:b/>
          <w:bCs/>
          <w:sz w:val="24"/>
          <w:szCs w:val="24"/>
        </w:rPr>
      </w:pPr>
      <w:r>
        <w:rPr>
          <w:rFonts w:ascii="楷体" w:eastAsia="楷体" w:hAnsi="楷体" w:hint="eastAsia"/>
          <w:b/>
          <w:bCs/>
          <w:sz w:val="24"/>
          <w:szCs w:val="24"/>
        </w:rPr>
        <w:t>4.作品结论</w:t>
      </w:r>
    </w:p>
    <w:p w:rsidR="00FB58AF" w:rsidRDefault="00FB58AF">
      <w:pPr>
        <w:spacing w:line="280" w:lineRule="exact"/>
        <w:ind w:left="340"/>
        <w:rPr>
          <w:rFonts w:ascii="楷体" w:eastAsia="楷体" w:hAnsi="楷体"/>
          <w:b/>
          <w:bCs/>
          <w:sz w:val="22"/>
        </w:rPr>
      </w:pPr>
    </w:p>
    <w:p w:rsidR="00FB58AF" w:rsidRDefault="00000000">
      <w:pPr>
        <w:spacing w:line="280" w:lineRule="exact"/>
        <w:rPr>
          <w:rFonts w:ascii="楷体" w:eastAsia="楷体" w:hAnsi="楷体"/>
          <w:b/>
          <w:bCs/>
          <w:sz w:val="22"/>
        </w:rPr>
      </w:pPr>
      <w:r>
        <w:rPr>
          <w:rFonts w:ascii="楷体" w:eastAsia="楷体" w:hAnsi="楷体" w:hint="eastAsia"/>
          <w:b/>
          <w:bCs/>
          <w:sz w:val="22"/>
        </w:rPr>
        <w:t>4.1完成情况</w:t>
      </w:r>
    </w:p>
    <w:p w:rsidR="00FB58AF" w:rsidRDefault="00000000">
      <w:pPr>
        <w:snapToGrid w:val="0"/>
        <w:spacing w:line="280" w:lineRule="exact"/>
        <w:ind w:firstLine="340"/>
        <w:rPr>
          <w:rFonts w:ascii="楷体" w:eastAsia="楷体" w:hAnsi="楷体"/>
          <w:b/>
          <w:bCs/>
          <w:sz w:val="22"/>
        </w:rPr>
      </w:pPr>
      <w:r>
        <w:rPr>
          <w:rFonts w:ascii="楷体" w:eastAsia="楷体" w:hAnsi="楷体" w:hint="eastAsia"/>
          <w:sz w:val="22"/>
        </w:rPr>
        <w:t>已经能够实现大部份功能，包括机械臂控制，智能浇水，实验箱环境监测及控制，App端实时监控作物生长状况与控制育种箱环境抓状态，也可以通过育种箱屏幕改变育种箱作物生长环境，采集作物的生长环境信息，为用户提供信息参考和研究价值，用户根据需要实时更改作物生长环境，达到研究目的，实现研究价值。</w:t>
      </w:r>
    </w:p>
    <w:p w:rsidR="00FB58AF" w:rsidRDefault="00000000">
      <w:pPr>
        <w:spacing w:line="280" w:lineRule="exact"/>
        <w:rPr>
          <w:rFonts w:ascii="楷体" w:eastAsia="楷体" w:hAnsi="楷体"/>
          <w:b/>
          <w:bCs/>
          <w:sz w:val="22"/>
        </w:rPr>
      </w:pPr>
      <w:r>
        <w:rPr>
          <w:rFonts w:ascii="楷体" w:eastAsia="楷体" w:hAnsi="楷体" w:hint="eastAsia"/>
          <w:b/>
          <w:bCs/>
          <w:sz w:val="22"/>
        </w:rPr>
        <w:t>4.2应用潜力</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lastRenderedPageBreak/>
        <w:t>（1）智能化育种：通过数据采集和分析，提高植物育种效率和品质。</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（2）数据驱动决策：为育种过程提供科学依据，帮助做出准确选择。</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（3）远程监控与控制：支持远程智能管理，随时监测和调整植物生长环境。</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（4）加速育种进程：提高育种效率，快速筛选优良品种，节省时间和成本。</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（5）教育与科研：可用于植物实验教学和科研研究，促进植物育种领域发展。</w:t>
      </w:r>
    </w:p>
    <w:p w:rsidR="00FB58AF" w:rsidRDefault="00000000">
      <w:pPr>
        <w:spacing w:line="280" w:lineRule="exact"/>
        <w:rPr>
          <w:rFonts w:ascii="楷体" w:eastAsia="楷体" w:hAnsi="楷体"/>
          <w:b/>
          <w:bCs/>
          <w:sz w:val="22"/>
        </w:rPr>
      </w:pPr>
      <w:r>
        <w:rPr>
          <w:rFonts w:ascii="楷体" w:eastAsia="楷体" w:hAnsi="楷体" w:hint="eastAsia"/>
          <w:b/>
          <w:bCs/>
          <w:sz w:val="22"/>
        </w:rPr>
        <w:t>4.3未来改进空间与商品化可能性</w:t>
      </w:r>
    </w:p>
    <w:p w:rsidR="00FB58AF" w:rsidRDefault="00000000">
      <w:pPr>
        <w:spacing w:line="280" w:lineRule="exact"/>
        <w:ind w:firstLine="340"/>
        <w:rPr>
          <w:rFonts w:ascii="楷体" w:eastAsia="楷体" w:hAnsi="楷体"/>
          <w:sz w:val="22"/>
        </w:rPr>
      </w:pPr>
      <w:r>
        <w:rPr>
          <w:rFonts w:ascii="楷体" w:eastAsia="楷体" w:hAnsi="楷体" w:hint="eastAsia"/>
          <w:sz w:val="22"/>
        </w:rPr>
        <w:t>未来改进空间：</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优化Gemma的功能</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（1）智能监测：Gemma的AI模型可以实时监测植物生长环境的温度、湿度、光照等参数，帮助用户及时调整环境条件，保障植物健康生长。</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（2）</w:t>
      </w:r>
      <w:r>
        <w:rPr>
          <w:rFonts w:ascii="楷体" w:eastAsia="楷体" w:hAnsi="楷体"/>
          <w:sz w:val="22"/>
        </w:rPr>
        <w:t>数据分析：通过Gemma的AI模型，可以对植物生长过程中的数据进行分析和处理，提供生长趋势预测、营养需求评估等信息，帮助用户更好地管理植物生长。</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（3）</w:t>
      </w:r>
      <w:r>
        <w:rPr>
          <w:rFonts w:ascii="楷体" w:eastAsia="楷体" w:hAnsi="楷体"/>
          <w:sz w:val="22"/>
        </w:rPr>
        <w:t>智能控制：AI模型可以根据植物的生长状态和需求，智能控制灌溉、光照、通风等设备，实现个性化的植物生长管理，提高生长效率和产量</w:t>
      </w:r>
      <w:r>
        <w:rPr>
          <w:rFonts w:ascii="楷体" w:eastAsia="楷体" w:hAnsi="楷体" w:hint="eastAsia"/>
          <w:sz w:val="22"/>
        </w:rPr>
        <w:t>。</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（4）</w:t>
      </w:r>
      <w:r>
        <w:rPr>
          <w:rFonts w:ascii="楷体" w:eastAsia="楷体" w:hAnsi="楷体"/>
          <w:sz w:val="22"/>
        </w:rPr>
        <w:t>自动优化：Gemma的AI模型可以根据不同植物的特性和生长阶段，自动优化生长环境参数和管理策略，提升植物生长质量和产量。</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商品化可能性：</w:t>
      </w:r>
    </w:p>
    <w:p w:rsidR="00FB58AF" w:rsidRDefault="00000000">
      <w:pPr>
        <w:snapToGrid w:val="0"/>
        <w:spacing w:line="280" w:lineRule="exact"/>
        <w:ind w:firstLine="340"/>
        <w:rPr>
          <w:rFonts w:ascii="楷体" w:eastAsia="楷体" w:hAnsi="楷体"/>
          <w:sz w:val="22"/>
        </w:rPr>
      </w:pPr>
      <w:r>
        <w:rPr>
          <w:rFonts w:ascii="楷体" w:eastAsia="楷体" w:hAnsi="楷体" w:hint="eastAsia"/>
          <w:sz w:val="22"/>
        </w:rPr>
        <w:t>市面上已有的智能育种实验箱往往只能提供基本的育种功能，例如温度、湿度、光照等的监测和控制。然而，这些设备往往无法解决一些更为复杂的问题，例如作物的生长状态分析、病虫害预警等。因此，我们的AIoT-NLP智能育种实验箱在原有的监测和控制功能基础上，进一步引入了人工智能和自然语言处理技术，使得设备不仅能够监测环境数据，还能够对作物生长状态进行分析和判断，进而可以实现对作物生长环境进行智能监测、分析作物良品率、自动调节温度、湿度和光照等参数，可以提供更为精准的智能化育种指导。</w:t>
      </w:r>
    </w:p>
    <w:p w:rsidR="00FB58AF" w:rsidRDefault="00000000">
      <w:pPr>
        <w:spacing w:line="280" w:lineRule="exact"/>
        <w:rPr>
          <w:rFonts w:ascii="楷体" w:eastAsia="楷体" w:hAnsi="楷体"/>
          <w:b/>
          <w:bCs/>
          <w:sz w:val="22"/>
        </w:rPr>
      </w:pPr>
      <w:r>
        <w:rPr>
          <w:rFonts w:ascii="楷体" w:eastAsia="楷体" w:hAnsi="楷体" w:hint="eastAsia"/>
          <w:b/>
          <w:bCs/>
          <w:sz w:val="22"/>
        </w:rPr>
        <w:t>5.参考文献</w:t>
      </w:r>
    </w:p>
    <w:p w:rsidR="005D67F7" w:rsidRDefault="00AA09D9">
      <w:pPr>
        <w:spacing w:line="280" w:lineRule="exact"/>
        <w:rPr>
          <w:rFonts w:ascii="楷体" w:eastAsia="楷体" w:hAnsi="楷体"/>
          <w:sz w:val="22"/>
        </w:rPr>
      </w:pPr>
      <w:r>
        <w:rPr>
          <w:rFonts w:ascii="楷体" w:eastAsia="楷体" w:hAnsi="楷体" w:hint="eastAsia"/>
          <w:sz w:val="22"/>
        </w:rPr>
        <w:t>【1】</w:t>
      </w:r>
      <w:r w:rsidR="00C03355" w:rsidRPr="00C03355">
        <w:rPr>
          <w:rFonts w:ascii="楷体" w:eastAsia="楷体" w:hAnsi="楷体" w:hint="eastAsia"/>
          <w:sz w:val="22"/>
        </w:rPr>
        <w:t>Ultralytics</w:t>
      </w:r>
      <w:r w:rsidR="00C03355">
        <w:rPr>
          <w:rFonts w:ascii="楷体" w:eastAsia="楷体" w:hAnsi="楷体" w:hint="eastAsia"/>
          <w:sz w:val="22"/>
        </w:rPr>
        <w:t>，2023</w:t>
      </w:r>
      <w:r>
        <w:rPr>
          <w:rFonts w:ascii="楷体" w:eastAsia="楷体" w:hAnsi="楷体" w:hint="eastAsia"/>
          <w:sz w:val="22"/>
        </w:rPr>
        <w:t>年11月22日，</w:t>
      </w:r>
      <w:hyperlink r:id="rId15" w:history="1">
        <w:r w:rsidRPr="00DA56DF">
          <w:rPr>
            <w:rStyle w:val="a8"/>
            <w:rFonts w:ascii="楷体" w:eastAsia="楷体" w:hAnsi="楷体"/>
            <w:sz w:val="22"/>
          </w:rPr>
          <w:t>https://github.com/ultralytics/yolov5</w:t>
        </w:r>
      </w:hyperlink>
    </w:p>
    <w:p w:rsidR="00AA09D9" w:rsidRPr="00AA09D9" w:rsidRDefault="00AA09D9" w:rsidP="00AA09D9">
      <w:pPr>
        <w:spacing w:line="280" w:lineRule="exact"/>
        <w:rPr>
          <w:rFonts w:ascii="楷体" w:eastAsia="楷体" w:hAnsi="楷体"/>
          <w:sz w:val="22"/>
        </w:rPr>
      </w:pPr>
      <w:r>
        <w:rPr>
          <w:rFonts w:ascii="楷体" w:eastAsia="楷体" w:hAnsi="楷体" w:hint="eastAsia"/>
          <w:sz w:val="22"/>
        </w:rPr>
        <w:t>【2】</w:t>
      </w:r>
      <w:r w:rsidRPr="00AA09D9">
        <w:rPr>
          <w:rFonts w:ascii="楷体" w:eastAsia="楷体" w:hAnsi="楷体" w:hint="eastAsia"/>
          <w:sz w:val="22"/>
        </w:rPr>
        <w:t>本地部署运行 Google Gemma 开源大模型</w:t>
      </w:r>
    </w:p>
    <w:p w:rsidR="00AA09D9" w:rsidRDefault="00AA09D9">
      <w:pPr>
        <w:spacing w:line="280" w:lineRule="exact"/>
        <w:rPr>
          <w:rFonts w:ascii="楷体" w:eastAsia="楷体" w:hAnsi="楷体"/>
          <w:sz w:val="22"/>
        </w:rPr>
      </w:pPr>
      <w:r>
        <w:rPr>
          <w:rFonts w:ascii="楷体" w:eastAsia="楷体" w:hAnsi="楷体" w:hint="eastAsia"/>
          <w:sz w:val="22"/>
        </w:rPr>
        <w:t>，</w:t>
      </w:r>
      <w:hyperlink r:id="rId16" w:tgtFrame="_blank" w:history="1">
        <w:r w:rsidRPr="00AA09D9">
          <w:rPr>
            <w:rFonts w:hint="eastAsia"/>
          </w:rPr>
          <w:t>TechAI</w:t>
        </w:r>
      </w:hyperlink>
      <w:r>
        <w:rPr>
          <w:rFonts w:ascii="楷体" w:eastAsia="楷体" w:hAnsi="楷体" w:hint="eastAsia"/>
          <w:sz w:val="22"/>
        </w:rPr>
        <w:t>，2024年3月2日，</w:t>
      </w:r>
      <w:hyperlink r:id="rId17" w:history="1">
        <w:r w:rsidRPr="00DA56DF">
          <w:rPr>
            <w:rStyle w:val="a8"/>
            <w:rFonts w:ascii="楷体" w:eastAsia="楷体" w:hAnsi="楷体"/>
            <w:sz w:val="22"/>
          </w:rPr>
          <w:t>https://zhuanlan.zhihu.com/p/684887901</w:t>
        </w:r>
      </w:hyperlink>
    </w:p>
    <w:p w:rsidR="00AA09D9" w:rsidRPr="00AA09D9" w:rsidRDefault="00AA09D9">
      <w:pPr>
        <w:spacing w:line="280" w:lineRule="exact"/>
        <w:rPr>
          <w:rFonts w:ascii="楷体" w:eastAsia="楷体" w:hAnsi="楷体" w:hint="eastAsia"/>
          <w:sz w:val="22"/>
        </w:rPr>
      </w:pPr>
      <w:r>
        <w:rPr>
          <w:rFonts w:ascii="楷体" w:eastAsia="楷体" w:hAnsi="楷体" w:hint="eastAsia"/>
          <w:sz w:val="22"/>
        </w:rPr>
        <w:t>【3】</w:t>
      </w:r>
      <w:r w:rsidRPr="00AA09D9">
        <w:rPr>
          <w:rFonts w:ascii="楷体" w:eastAsia="楷体" w:hAnsi="楷体"/>
          <w:sz w:val="22"/>
        </w:rPr>
        <w:t>HT32F52342/HT32F52352 开发使用手册</w:t>
      </w:r>
      <w:r>
        <w:rPr>
          <w:rFonts w:ascii="楷体" w:eastAsia="楷体" w:hAnsi="楷体" w:hint="eastAsia"/>
          <w:sz w:val="22"/>
        </w:rPr>
        <w:t>，2018年9月27日</w:t>
      </w:r>
      <w:r w:rsidRPr="00AA09D9">
        <w:rPr>
          <w:rFonts w:ascii="楷体" w:eastAsia="楷体" w:hAnsi="楷体"/>
          <w:sz w:val="22"/>
        </w:rPr>
        <w:t>https://www.holtek.com.cn/webapi/187536/simHT32F52342_52_UserManualv130.pdf</w:t>
      </w:r>
    </w:p>
    <w:sectPr w:rsidR="00AA09D9" w:rsidRPr="00AA09D9" w:rsidSect="0011261B">
      <w:type w:val="continuous"/>
      <w:pgSz w:w="11906" w:h="16838"/>
      <w:pgMar w:top="1134" w:right="1134" w:bottom="1134" w:left="1134" w:header="851" w:footer="992" w:gutter="0"/>
      <w:cols w:num="2" w:space="720" w:equalWidth="0">
        <w:col w:w="4606" w:space="425"/>
        <w:col w:w="4606"/>
      </w:cols>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U5M2JlNThiMGNhNjFlZTY1NWE3MDJkYzlmM2I2Y2UifQ=="/>
  </w:docVars>
  <w:rsids>
    <w:rsidRoot w:val="00CF0EE4"/>
    <w:rsid w:val="001074E0"/>
    <w:rsid w:val="0011261B"/>
    <w:rsid w:val="001301BF"/>
    <w:rsid w:val="001B30F3"/>
    <w:rsid w:val="00232260"/>
    <w:rsid w:val="002E4184"/>
    <w:rsid w:val="00443FAE"/>
    <w:rsid w:val="004A0370"/>
    <w:rsid w:val="005224CB"/>
    <w:rsid w:val="00595D43"/>
    <w:rsid w:val="005D67F7"/>
    <w:rsid w:val="00725E8A"/>
    <w:rsid w:val="0082315B"/>
    <w:rsid w:val="008249D8"/>
    <w:rsid w:val="00854C06"/>
    <w:rsid w:val="00874121"/>
    <w:rsid w:val="00914DCB"/>
    <w:rsid w:val="009614E7"/>
    <w:rsid w:val="00AA09D9"/>
    <w:rsid w:val="00B76869"/>
    <w:rsid w:val="00BF1E51"/>
    <w:rsid w:val="00C03355"/>
    <w:rsid w:val="00C712EF"/>
    <w:rsid w:val="00C75E69"/>
    <w:rsid w:val="00CF0EE4"/>
    <w:rsid w:val="00D861C2"/>
    <w:rsid w:val="00FB58AF"/>
    <w:rsid w:val="167B46AF"/>
    <w:rsid w:val="24407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6F3FF8"/>
  <w15:docId w15:val="{87C87DB7-EF73-4F6D-A2DA-2F4EE4F8C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2"/>
      <w14:ligatures w14:val="standardContextual"/>
    </w:rPr>
  </w:style>
  <w:style w:type="paragraph" w:styleId="1">
    <w:name w:val="heading 1"/>
    <w:basedOn w:val="a"/>
    <w:next w:val="a"/>
    <w:link w:val="10"/>
    <w:uiPriority w:val="9"/>
    <w:qFormat/>
    <w:rsid w:val="00AA09D9"/>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tabs>
        <w:tab w:val="center" w:pos="4153"/>
        <w:tab w:val="right" w:pos="8306"/>
      </w:tabs>
      <w:snapToGrid w:val="0"/>
      <w:jc w:val="center"/>
    </w:pPr>
    <w:rPr>
      <w:sz w:val="18"/>
      <w:szCs w:val="18"/>
    </w:rPr>
  </w:style>
  <w:style w:type="table" w:styleId="a7">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autoRedefine/>
    <w:uiPriority w:val="99"/>
    <w:qFormat/>
    <w:rPr>
      <w:sz w:val="18"/>
      <w:szCs w:val="18"/>
    </w:rPr>
  </w:style>
  <w:style w:type="character" w:customStyle="1" w:styleId="a4">
    <w:name w:val="页脚 字符"/>
    <w:basedOn w:val="a0"/>
    <w:link w:val="a3"/>
    <w:autoRedefine/>
    <w:uiPriority w:val="99"/>
    <w:qFormat/>
    <w:rPr>
      <w:sz w:val="18"/>
      <w:szCs w:val="18"/>
    </w:rPr>
  </w:style>
  <w:style w:type="character" w:styleId="a8">
    <w:name w:val="Hyperlink"/>
    <w:basedOn w:val="a0"/>
    <w:uiPriority w:val="99"/>
    <w:unhideWhenUsed/>
    <w:rsid w:val="00AA09D9"/>
    <w:rPr>
      <w:color w:val="0563C1" w:themeColor="hyperlink"/>
      <w:u w:val="single"/>
    </w:rPr>
  </w:style>
  <w:style w:type="character" w:styleId="a9">
    <w:name w:val="Unresolved Mention"/>
    <w:basedOn w:val="a0"/>
    <w:uiPriority w:val="99"/>
    <w:semiHidden/>
    <w:unhideWhenUsed/>
    <w:rsid w:val="00AA09D9"/>
    <w:rPr>
      <w:color w:val="605E5C"/>
      <w:shd w:val="clear" w:color="auto" w:fill="E1DFDD"/>
    </w:rPr>
  </w:style>
  <w:style w:type="character" w:customStyle="1" w:styleId="10">
    <w:name w:val="标题 1 字符"/>
    <w:basedOn w:val="a0"/>
    <w:link w:val="1"/>
    <w:uiPriority w:val="9"/>
    <w:rsid w:val="00AA09D9"/>
    <w:rPr>
      <w:b/>
      <w:bCs/>
      <w:kern w:val="44"/>
      <w:sz w:val="44"/>
      <w:szCs w:val="4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1365">
      <w:bodyDiv w:val="1"/>
      <w:marLeft w:val="0"/>
      <w:marRight w:val="0"/>
      <w:marTop w:val="0"/>
      <w:marBottom w:val="0"/>
      <w:divBdr>
        <w:top w:val="none" w:sz="0" w:space="0" w:color="auto"/>
        <w:left w:val="none" w:sz="0" w:space="0" w:color="auto"/>
        <w:bottom w:val="none" w:sz="0" w:space="0" w:color="auto"/>
        <w:right w:val="none" w:sz="0" w:space="0" w:color="auto"/>
      </w:divBdr>
    </w:div>
    <w:div w:id="1681086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zhuanlan.zhihu.com/p/684887901" TargetMode="External"/><Relationship Id="rId2" Type="http://schemas.openxmlformats.org/officeDocument/2006/relationships/styles" Target="styles.xml"/><Relationship Id="rId16" Type="http://schemas.openxmlformats.org/officeDocument/2006/relationships/hyperlink" Target="https://www.zhihu.com/people/irini-29"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ultralytics/yolov5"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27222-C594-47F3-B374-30122E5A3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1079</Words>
  <Characters>6156</Characters>
  <Application>Microsoft Office Word</Application>
  <DocSecurity>0</DocSecurity>
  <Lines>51</Lines>
  <Paragraphs>14</Paragraphs>
  <ScaleCrop>false</ScaleCrop>
  <Company/>
  <LinksUpToDate>false</LinksUpToDate>
  <CharactersWithSpaces>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泽禹 王</dc:creator>
  <cp:lastModifiedBy>泽禹 王</cp:lastModifiedBy>
  <cp:revision>3</cp:revision>
  <dcterms:created xsi:type="dcterms:W3CDTF">2024-04-25T13:09:00Z</dcterms:created>
  <dcterms:modified xsi:type="dcterms:W3CDTF">2024-04-25T13:09:00Z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F886C5601544473AA26BB01E1D538E90_13</vt:lpwstr>
  </property>
</Properties>
</file>